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FB1B3" w14:textId="77777777" w:rsidR="00137B8F" w:rsidRDefault="00137B8F" w:rsidP="00137B8F">
      <w:pPr>
        <w:widowControl/>
        <w:spacing w:line="600" w:lineRule="exact"/>
        <w:jc w:val="left"/>
        <w:rPr>
          <w:rFonts w:ascii="黑体" w:eastAsia="黑体" w:hAnsi="黑体"/>
          <w:sz w:val="32"/>
          <w:szCs w:val="32"/>
        </w:rPr>
      </w:pPr>
      <w:bookmarkStart w:id="0" w:name="_GoBack"/>
      <w:bookmarkEnd w:id="0"/>
      <w:r>
        <w:rPr>
          <w:rFonts w:ascii="黑体" w:eastAsia="黑体" w:hAnsi="黑体" w:hint="eastAsia"/>
          <w:sz w:val="32"/>
          <w:szCs w:val="32"/>
        </w:rPr>
        <w:t>附件</w:t>
      </w:r>
    </w:p>
    <w:p w14:paraId="58E0FB10" w14:textId="77777777" w:rsidR="00137B8F" w:rsidRDefault="00137B8F" w:rsidP="00137B8F">
      <w:pPr>
        <w:spacing w:line="600" w:lineRule="exact"/>
        <w:ind w:firstLine="723"/>
        <w:rPr>
          <w:rFonts w:ascii="方正小标宋简体" w:eastAsia="方正小标宋简体"/>
          <w:b/>
          <w:color w:val="000000"/>
          <w:sz w:val="36"/>
          <w:szCs w:val="36"/>
        </w:rPr>
      </w:pPr>
    </w:p>
    <w:p w14:paraId="4A0C8940" w14:textId="77777777" w:rsidR="00137B8F" w:rsidRDefault="00137B8F" w:rsidP="00137B8F">
      <w:pPr>
        <w:spacing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考试期间疫情防控须知</w:t>
      </w:r>
    </w:p>
    <w:p w14:paraId="5DFA406D" w14:textId="77777777" w:rsidR="00137B8F" w:rsidRDefault="00137B8F" w:rsidP="00137B8F">
      <w:pPr>
        <w:spacing w:line="600" w:lineRule="exact"/>
        <w:ind w:firstLine="643"/>
        <w:rPr>
          <w:rFonts w:ascii="仿宋_GB2312"/>
          <w:b/>
          <w:color w:val="000000"/>
          <w:sz w:val="32"/>
          <w:szCs w:val="32"/>
        </w:rPr>
      </w:pPr>
    </w:p>
    <w:p w14:paraId="6486902E" w14:textId="77777777" w:rsidR="00137B8F" w:rsidRDefault="00137B8F" w:rsidP="00137B8F">
      <w:pPr>
        <w:autoSpaceDE w:val="0"/>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1.考生报名时应</w:t>
      </w:r>
      <w:r>
        <w:rPr>
          <w:rFonts w:ascii="仿宋_GB2312" w:eastAsia="仿宋_GB2312" w:hAnsi="黑体" w:hint="eastAsia"/>
          <w:color w:val="000000"/>
          <w:sz w:val="32"/>
          <w:szCs w:val="32"/>
        </w:rPr>
        <w:t>通过“皖事通”APP实名</w:t>
      </w:r>
      <w:r>
        <w:rPr>
          <w:rFonts w:ascii="仿宋_GB2312" w:eastAsia="仿宋_GB2312" w:hint="eastAsia"/>
          <w:color w:val="000000"/>
          <w:sz w:val="32"/>
          <w:szCs w:val="32"/>
        </w:rPr>
        <w:t>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14:paraId="195614D9" w14:textId="77777777" w:rsidR="00137B8F" w:rsidRDefault="00137B8F" w:rsidP="00137B8F">
      <w:pPr>
        <w:spacing w:line="600" w:lineRule="exact"/>
        <w:ind w:firstLine="640"/>
        <w:rPr>
          <w:rFonts w:ascii="仿宋_GB2312" w:eastAsia="仿宋_GB2312"/>
          <w:color w:val="000000"/>
          <w:sz w:val="32"/>
          <w:szCs w:val="32"/>
        </w:rPr>
      </w:pPr>
      <w:r>
        <w:rPr>
          <w:rFonts w:ascii="仿宋_GB2312" w:eastAsia="仿宋_GB2312" w:hAnsi="黑体" w:hint="eastAsia"/>
          <w:color w:val="000000"/>
          <w:sz w:val="32"/>
          <w:szCs w:val="32"/>
        </w:rPr>
        <w:t>2.</w:t>
      </w:r>
      <w:r>
        <w:rPr>
          <w:rFonts w:ascii="仿宋_GB2312" w:eastAsia="仿宋_GB2312" w:hint="eastAsia"/>
          <w:color w:val="000000"/>
          <w:sz w:val="32"/>
          <w:szCs w:val="32"/>
        </w:rPr>
        <w:t>考生应从考试日前14天开始，启动体温监测，按照“一日一测，异常情况随时报”的疫情报告制度，及时将异常情况报告所在单位或社区防疫部门。</w:t>
      </w:r>
    </w:p>
    <w:p w14:paraId="166A7E09" w14:textId="77777777" w:rsidR="00137B8F" w:rsidRDefault="00137B8F" w:rsidP="00137B8F">
      <w:pPr>
        <w:autoSpaceDE w:val="0"/>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3.考试日前14天内，考生应尽量避免在国内疫情中高风险地区或国（境）外旅行、居住；尽量避免与</w:t>
      </w:r>
      <w:r>
        <w:rPr>
          <w:rFonts w:ascii="仿宋_GB2312" w:eastAsia="仿宋_GB2312" w:hAnsi="黑体" w:hint="eastAsia"/>
          <w:color w:val="000000"/>
          <w:sz w:val="32"/>
          <w:szCs w:val="32"/>
        </w:rPr>
        <w:t>新冠肺炎确诊病例、疑似病例、无症状感染者及</w:t>
      </w:r>
      <w:r>
        <w:rPr>
          <w:rFonts w:ascii="仿宋_GB2312" w:eastAsia="仿宋_GB2312" w:hint="eastAsia"/>
          <w:color w:val="000000"/>
          <w:sz w:val="32"/>
          <w:szCs w:val="32"/>
        </w:rPr>
        <w:t>中高风险区域人员接触；尽量避免去人群流动性较大、人群密集的场所聚集。</w:t>
      </w:r>
    </w:p>
    <w:p w14:paraId="0E71D166" w14:textId="77777777" w:rsidR="00137B8F" w:rsidRDefault="00137B8F" w:rsidP="00137B8F">
      <w:pPr>
        <w:autoSpaceDE w:val="0"/>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14:paraId="3F7AFD63" w14:textId="77777777" w:rsidR="00137B8F" w:rsidRDefault="00137B8F" w:rsidP="00137B8F">
      <w:pPr>
        <w:autoSpaceDE w:val="0"/>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5.考试前未完成转码的少数“红码”、“黄码”考生，考试机构暂不提供网上打印准考证服务。考生与考区人事考试</w:t>
      </w:r>
      <w:r>
        <w:rPr>
          <w:rFonts w:ascii="仿宋_GB2312" w:eastAsia="仿宋_GB2312" w:hint="eastAsia"/>
          <w:color w:val="000000"/>
          <w:sz w:val="32"/>
          <w:szCs w:val="32"/>
        </w:rPr>
        <w:lastRenderedPageBreak/>
        <w:t>机构联系后，可于考试当天直接前往指定考点，出示县级及以上医院开具的健康证明等材料，如实报告近期接触史、旅行史等情况，并作出书面承诺，经核验后安排在隔离考场进行考试。</w:t>
      </w:r>
    </w:p>
    <w:p w14:paraId="6C5795CE" w14:textId="77777777" w:rsidR="00137B8F" w:rsidRDefault="00137B8F" w:rsidP="00137B8F">
      <w:pPr>
        <w:autoSpaceDE w:val="0"/>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14:paraId="771AEDAE" w14:textId="77777777" w:rsidR="00137B8F" w:rsidRDefault="00137B8F" w:rsidP="00137B8F">
      <w:pPr>
        <w:autoSpaceDE w:val="0"/>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14:paraId="5F1D1123" w14:textId="77777777" w:rsidR="00137B8F" w:rsidRDefault="00137B8F" w:rsidP="00137B8F">
      <w:pPr>
        <w:autoSpaceDE w:val="0"/>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8.在考试过程中出现发热、咳嗽等异常症状的考生，应服从考试工作人员安排，立即转移到隔离考场继续考试。</w:t>
      </w:r>
    </w:p>
    <w:p w14:paraId="79275F53" w14:textId="77777777" w:rsidR="00137B8F" w:rsidRDefault="00137B8F" w:rsidP="00137B8F">
      <w:pPr>
        <w:autoSpaceDE w:val="0"/>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9.考试过程中，考生因个人原因需要接受健康检测或需要转移到隔离考场而耽误的考试时间不予补充。</w:t>
      </w:r>
    </w:p>
    <w:p w14:paraId="7680FDC4" w14:textId="77777777" w:rsidR="00137B8F" w:rsidRDefault="00137B8F" w:rsidP="00137B8F">
      <w:pPr>
        <w:autoSpaceDE w:val="0"/>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14:paraId="1B9AB735" w14:textId="4D9449E7" w:rsidR="0007171A" w:rsidRDefault="00137B8F" w:rsidP="00137B8F">
      <w:r>
        <w:rPr>
          <w:rFonts w:ascii="仿宋_GB2312" w:eastAsia="仿宋_GB2312" w:hint="eastAsia"/>
          <w:color w:val="000000"/>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0717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8F"/>
    <w:rsid w:val="0007171A"/>
    <w:rsid w:val="00137B8F"/>
    <w:rsid w:val="00DA4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开 怀</dc:creator>
  <cp:lastModifiedBy>xb21cn</cp:lastModifiedBy>
  <cp:revision>2</cp:revision>
  <dcterms:created xsi:type="dcterms:W3CDTF">2021-04-22T11:14:00Z</dcterms:created>
  <dcterms:modified xsi:type="dcterms:W3CDTF">2021-04-22T11:14:00Z</dcterms:modified>
</cp:coreProperties>
</file>