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4EC" w:rsidRDefault="005B0939">
      <w:pPr>
        <w:jc w:val="center"/>
        <w:rPr>
          <w:rFonts w:ascii="宋体"/>
          <w:b/>
          <w:bCs/>
          <w:sz w:val="44"/>
          <w:szCs w:val="44"/>
        </w:rPr>
      </w:pPr>
      <w:bookmarkStart w:id="0" w:name="_GoBack"/>
      <w:bookmarkEnd w:id="0"/>
      <w:r>
        <w:rPr>
          <w:rFonts w:ascii="宋体" w:hAnsi="宋体" w:hint="eastAsia"/>
          <w:b/>
          <w:bCs/>
          <w:sz w:val="44"/>
          <w:szCs w:val="44"/>
        </w:rPr>
        <w:t>2020</w:t>
      </w:r>
      <w:r>
        <w:rPr>
          <w:rFonts w:ascii="宋体" w:hAnsi="宋体" w:hint="eastAsia"/>
          <w:b/>
          <w:bCs/>
          <w:sz w:val="44"/>
          <w:szCs w:val="44"/>
        </w:rPr>
        <w:t>年度辽宁省会计专业技术</w:t>
      </w:r>
    </w:p>
    <w:p w:rsidR="007604EC" w:rsidRDefault="005B0939">
      <w:pPr>
        <w:jc w:val="center"/>
        <w:rPr>
          <w:rFonts w:ascii="宋体"/>
          <w:b/>
          <w:bCs/>
          <w:sz w:val="44"/>
          <w:szCs w:val="44"/>
        </w:rPr>
      </w:pPr>
      <w:r>
        <w:rPr>
          <w:rFonts w:ascii="宋体" w:hAnsi="宋体" w:hint="eastAsia"/>
          <w:b/>
          <w:bCs/>
          <w:sz w:val="44"/>
          <w:szCs w:val="44"/>
        </w:rPr>
        <w:t>资格无纸化考试工作方案</w:t>
      </w:r>
    </w:p>
    <w:p w:rsidR="007604EC" w:rsidRDefault="007604EC">
      <w:pPr>
        <w:spacing w:line="560" w:lineRule="exact"/>
        <w:rPr>
          <w:rFonts w:ascii="华文中宋" w:hAnsi="华文中宋"/>
          <w:sz w:val="36"/>
          <w:szCs w:val="36"/>
        </w:rPr>
      </w:pPr>
    </w:p>
    <w:p w:rsidR="007604EC" w:rsidRDefault="005B0939">
      <w:pPr>
        <w:spacing w:line="560" w:lineRule="exact"/>
        <w:ind w:firstLineChars="200" w:firstLine="640"/>
        <w:rPr>
          <w:rFonts w:ascii="仿宋_GB2312" w:eastAsia="仿宋_GB2312" w:hAnsi="宋体"/>
          <w:sz w:val="32"/>
          <w:szCs w:val="32"/>
        </w:rPr>
      </w:pPr>
      <w:r>
        <w:rPr>
          <w:rFonts w:ascii="仿宋_GB2312" w:eastAsia="仿宋_GB2312" w:hint="eastAsia"/>
          <w:sz w:val="32"/>
          <w:szCs w:val="32"/>
        </w:rPr>
        <w:t>根据</w:t>
      </w:r>
      <w:r>
        <w:rPr>
          <w:rFonts w:ascii="仿宋_GB2312" w:eastAsia="仿宋_GB2312" w:hint="eastAsia"/>
          <w:kern w:val="0"/>
          <w:sz w:val="32"/>
          <w:szCs w:val="32"/>
        </w:rPr>
        <w:t>财政部会计资格评价中心</w:t>
      </w:r>
      <w:r>
        <w:rPr>
          <w:rFonts w:ascii="仿宋_GB2312" w:eastAsia="仿宋_GB2312" w:hint="eastAsia"/>
          <w:sz w:val="32"/>
          <w:szCs w:val="32"/>
        </w:rPr>
        <w:t>《关于印发</w:t>
      </w:r>
      <w:r>
        <w:rPr>
          <w:rFonts w:ascii="仿宋_GB2312" w:eastAsia="仿宋_GB2312" w:hint="eastAsia"/>
          <w:sz w:val="32"/>
          <w:szCs w:val="32"/>
        </w:rPr>
        <w:t>&lt;2020</w:t>
      </w:r>
      <w:r>
        <w:rPr>
          <w:rFonts w:ascii="仿宋_GB2312" w:eastAsia="仿宋_GB2312" w:hint="eastAsia"/>
          <w:sz w:val="32"/>
          <w:szCs w:val="32"/>
        </w:rPr>
        <w:t>年度全国会计专业技术资格无纸化考试工作方案</w:t>
      </w:r>
      <w:r>
        <w:rPr>
          <w:rFonts w:ascii="仿宋_GB2312" w:eastAsia="仿宋_GB2312" w:hint="eastAsia"/>
          <w:sz w:val="32"/>
          <w:szCs w:val="32"/>
        </w:rPr>
        <w:t>&gt;</w:t>
      </w:r>
      <w:r>
        <w:rPr>
          <w:rFonts w:ascii="仿宋_GB2312" w:eastAsia="仿宋_GB2312" w:hint="eastAsia"/>
          <w:sz w:val="32"/>
          <w:szCs w:val="32"/>
        </w:rPr>
        <w:t>的通知》（会评〔</w:t>
      </w:r>
      <w:r>
        <w:rPr>
          <w:rFonts w:ascii="仿宋_GB2312" w:eastAsia="仿宋_GB2312" w:hint="eastAsia"/>
          <w:sz w:val="32"/>
          <w:szCs w:val="32"/>
        </w:rPr>
        <w:t>2020</w:t>
      </w:r>
      <w:r>
        <w:rPr>
          <w:rFonts w:ascii="仿宋_GB2312" w:eastAsia="仿宋_GB2312" w:hint="eastAsia"/>
          <w:sz w:val="32"/>
          <w:szCs w:val="32"/>
        </w:rPr>
        <w:t>〕</w:t>
      </w:r>
      <w:r>
        <w:rPr>
          <w:rFonts w:ascii="仿宋_GB2312" w:eastAsia="仿宋_GB2312" w:hint="eastAsia"/>
          <w:sz w:val="32"/>
          <w:szCs w:val="32"/>
        </w:rPr>
        <w:t>5</w:t>
      </w:r>
      <w:r>
        <w:rPr>
          <w:rFonts w:ascii="仿宋_GB2312" w:eastAsia="仿宋_GB2312" w:hint="eastAsia"/>
          <w:sz w:val="32"/>
          <w:szCs w:val="32"/>
        </w:rPr>
        <w:t>号）精神，为确保考试工作顺利开展，</w:t>
      </w:r>
      <w:r>
        <w:rPr>
          <w:rFonts w:ascii="仿宋_GB2312" w:eastAsia="仿宋_GB2312" w:hAnsi="宋体" w:hint="eastAsia"/>
          <w:sz w:val="32"/>
          <w:szCs w:val="32"/>
        </w:rPr>
        <w:t>制定如下工作方案。</w:t>
      </w:r>
    </w:p>
    <w:p w:rsidR="007604EC" w:rsidRDefault="005B0939">
      <w:pPr>
        <w:spacing w:line="560" w:lineRule="exact"/>
        <w:ind w:firstLineChars="200" w:firstLine="640"/>
        <w:rPr>
          <w:rFonts w:ascii="黑体" w:eastAsia="黑体" w:hAnsi="宋体"/>
          <w:sz w:val="32"/>
          <w:szCs w:val="32"/>
        </w:rPr>
      </w:pPr>
      <w:r>
        <w:rPr>
          <w:rFonts w:ascii="黑体" w:eastAsia="黑体" w:hAnsi="宋体" w:hint="eastAsia"/>
          <w:sz w:val="32"/>
          <w:szCs w:val="32"/>
        </w:rPr>
        <w:t>一、无纸化考试组织及职责</w:t>
      </w:r>
    </w:p>
    <w:p w:rsidR="007604EC" w:rsidRDefault="005B0939">
      <w:pPr>
        <w:spacing w:line="560" w:lineRule="exact"/>
        <w:ind w:firstLineChars="200" w:firstLine="640"/>
        <w:rPr>
          <w:rFonts w:ascii="仿宋_GB2312" w:eastAsia="仿宋_GB2312" w:hAnsi="Arial"/>
          <w:kern w:val="0"/>
          <w:sz w:val="32"/>
          <w:szCs w:val="32"/>
        </w:rPr>
      </w:pPr>
      <w:r>
        <w:rPr>
          <w:rFonts w:ascii="仿宋_GB2312" w:eastAsia="仿宋_GB2312" w:hAnsi="Arial" w:hint="eastAsia"/>
          <w:kern w:val="0"/>
          <w:sz w:val="32"/>
          <w:szCs w:val="32"/>
        </w:rPr>
        <w:t>省会计专业技术资格考试领导小组办公室（以下简称“省考办”）负责全省</w:t>
      </w:r>
      <w:r>
        <w:rPr>
          <w:rFonts w:ascii="仿宋_GB2312" w:eastAsia="仿宋_GB2312" w:hAnsi="Arial" w:hint="eastAsia"/>
          <w:kern w:val="0"/>
          <w:sz w:val="32"/>
          <w:szCs w:val="32"/>
        </w:rPr>
        <w:t>2020</w:t>
      </w:r>
      <w:r>
        <w:rPr>
          <w:rFonts w:ascii="仿宋_GB2312" w:eastAsia="仿宋_GB2312" w:hAnsi="Arial" w:hint="eastAsia"/>
          <w:kern w:val="0"/>
          <w:sz w:val="32"/>
          <w:szCs w:val="32"/>
        </w:rPr>
        <w:t>年度无纸化考试的统一组织，各市会计专业技术资格考试管理机构（以下简称“市考办”）负责本地区无纸化考试的具体实施。</w:t>
      </w:r>
    </w:p>
    <w:p w:rsidR="007604EC" w:rsidRDefault="005B0939">
      <w:pPr>
        <w:spacing w:line="560" w:lineRule="exact"/>
        <w:ind w:firstLineChars="200" w:firstLine="643"/>
        <w:rPr>
          <w:rFonts w:ascii="楷体_GB2312" w:eastAsia="楷体_GB2312" w:hAnsi="楷体_GB2312" w:cs="楷体_GB2312"/>
          <w:b/>
          <w:bCs/>
          <w:kern w:val="0"/>
          <w:sz w:val="32"/>
          <w:szCs w:val="32"/>
        </w:rPr>
      </w:pPr>
      <w:r>
        <w:rPr>
          <w:rFonts w:ascii="楷体_GB2312" w:eastAsia="楷体_GB2312" w:hAnsi="楷体_GB2312" w:cs="楷体_GB2312" w:hint="eastAsia"/>
          <w:b/>
          <w:bCs/>
          <w:sz w:val="32"/>
          <w:szCs w:val="32"/>
        </w:rPr>
        <w:t>（一）</w:t>
      </w:r>
      <w:r>
        <w:rPr>
          <w:rFonts w:ascii="楷体_GB2312" w:eastAsia="楷体_GB2312" w:hAnsi="楷体_GB2312" w:cs="楷体_GB2312" w:hint="eastAsia"/>
          <w:b/>
          <w:bCs/>
          <w:kern w:val="0"/>
          <w:sz w:val="32"/>
          <w:szCs w:val="32"/>
        </w:rPr>
        <w:t>省考办工作职责。</w:t>
      </w:r>
    </w:p>
    <w:p w:rsidR="007604EC" w:rsidRDefault="005B0939">
      <w:pPr>
        <w:spacing w:line="560" w:lineRule="exact"/>
        <w:ind w:firstLineChars="200" w:firstLine="640"/>
        <w:rPr>
          <w:rFonts w:ascii="仿宋_GB2312" w:eastAsia="仿宋_GB2312" w:hAnsi="Arial"/>
          <w:kern w:val="0"/>
          <w:sz w:val="32"/>
          <w:szCs w:val="32"/>
        </w:rPr>
      </w:pPr>
      <w:r>
        <w:rPr>
          <w:rFonts w:ascii="仿宋_GB2312" w:eastAsia="仿宋_GB2312" w:hAnsi="Arial" w:hint="eastAsia"/>
          <w:kern w:val="0"/>
          <w:sz w:val="32"/>
          <w:szCs w:val="32"/>
        </w:rPr>
        <w:t>1.</w:t>
      </w:r>
      <w:r>
        <w:rPr>
          <w:rFonts w:ascii="仿宋_GB2312" w:eastAsia="仿宋_GB2312" w:hAnsi="Arial" w:hint="eastAsia"/>
          <w:kern w:val="0"/>
          <w:sz w:val="32"/>
          <w:szCs w:val="32"/>
        </w:rPr>
        <w:t>根据全国考办的统一规定和要求，制定全省无纸化考试工作方案及相关管理制度。</w:t>
      </w:r>
    </w:p>
    <w:p w:rsidR="007604EC" w:rsidRDefault="005B0939">
      <w:pPr>
        <w:spacing w:line="560" w:lineRule="exact"/>
        <w:ind w:firstLineChars="200" w:firstLine="640"/>
        <w:rPr>
          <w:rFonts w:ascii="仿宋_GB2312" w:eastAsia="仿宋_GB2312" w:hAnsi="Arial"/>
          <w:kern w:val="0"/>
          <w:sz w:val="32"/>
          <w:szCs w:val="32"/>
        </w:rPr>
      </w:pPr>
      <w:r>
        <w:rPr>
          <w:rFonts w:ascii="仿宋_GB2312" w:eastAsia="仿宋_GB2312" w:hAnsi="Arial" w:hint="eastAsia"/>
          <w:kern w:val="0"/>
          <w:sz w:val="32"/>
          <w:szCs w:val="32"/>
        </w:rPr>
        <w:t>2.</w:t>
      </w:r>
      <w:r>
        <w:rPr>
          <w:rFonts w:ascii="仿宋_GB2312" w:eastAsia="仿宋_GB2312" w:hint="eastAsia"/>
          <w:sz w:val="32"/>
          <w:szCs w:val="32"/>
        </w:rPr>
        <w:t>组织、调度、协调全省</w:t>
      </w:r>
      <w:r>
        <w:rPr>
          <w:rFonts w:ascii="仿宋_GB2312" w:eastAsia="仿宋_GB2312" w:hAnsi="Arial" w:hint="eastAsia"/>
          <w:kern w:val="0"/>
          <w:sz w:val="32"/>
          <w:szCs w:val="32"/>
        </w:rPr>
        <w:t>无纸化考试考务管理与监督。</w:t>
      </w:r>
    </w:p>
    <w:p w:rsidR="007604EC" w:rsidRDefault="005B0939">
      <w:pPr>
        <w:spacing w:line="560" w:lineRule="exact"/>
        <w:ind w:firstLineChars="200" w:firstLine="640"/>
        <w:rPr>
          <w:rFonts w:ascii="仿宋_GB2312" w:eastAsia="仿宋_GB2312" w:hAnsi="Arial"/>
          <w:kern w:val="0"/>
          <w:sz w:val="32"/>
          <w:szCs w:val="32"/>
        </w:rPr>
      </w:pPr>
      <w:r>
        <w:rPr>
          <w:rFonts w:ascii="仿宋_GB2312" w:eastAsia="仿宋_GB2312" w:hAnsi="Arial" w:hint="eastAsia"/>
          <w:kern w:val="0"/>
          <w:sz w:val="32"/>
          <w:szCs w:val="32"/>
        </w:rPr>
        <w:t>3.</w:t>
      </w:r>
      <w:r>
        <w:rPr>
          <w:rFonts w:ascii="仿宋_GB2312" w:eastAsia="仿宋_GB2312" w:hAnsi="Arial" w:hint="eastAsia"/>
          <w:kern w:val="0"/>
          <w:sz w:val="32"/>
          <w:szCs w:val="32"/>
        </w:rPr>
        <w:t>组织各市考办考务管理人员的相关培训。</w:t>
      </w:r>
    </w:p>
    <w:p w:rsidR="007604EC" w:rsidRDefault="005B0939">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Pr>
          <w:rFonts w:ascii="仿宋_GB2312" w:eastAsia="仿宋_GB2312" w:hint="eastAsia"/>
          <w:sz w:val="32"/>
          <w:szCs w:val="32"/>
        </w:rPr>
        <w:t>指导各市考办防范和打击考试中的舞弊等违法违纪行为。</w:t>
      </w:r>
    </w:p>
    <w:p w:rsidR="007604EC" w:rsidRDefault="005B0939">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Pr>
          <w:rFonts w:ascii="仿宋_GB2312" w:eastAsia="仿宋_GB2312" w:hint="eastAsia"/>
          <w:sz w:val="32"/>
          <w:szCs w:val="32"/>
        </w:rPr>
        <w:t>制定全省无纸化考试应急预案。</w:t>
      </w:r>
    </w:p>
    <w:p w:rsidR="007604EC" w:rsidRDefault="005B0939">
      <w:pPr>
        <w:spacing w:line="560" w:lineRule="exact"/>
        <w:ind w:firstLineChars="200" w:firstLine="640"/>
        <w:rPr>
          <w:rFonts w:ascii="仿宋_GB2312" w:eastAsia="仿宋_GB2312"/>
          <w:sz w:val="32"/>
          <w:szCs w:val="32"/>
        </w:rPr>
      </w:pPr>
      <w:r>
        <w:rPr>
          <w:rFonts w:ascii="仿宋_GB2312" w:eastAsia="仿宋_GB2312" w:hint="eastAsia"/>
          <w:sz w:val="32"/>
          <w:szCs w:val="32"/>
        </w:rPr>
        <w:t>6.</w:t>
      </w:r>
      <w:r>
        <w:rPr>
          <w:rFonts w:ascii="仿宋_GB2312" w:eastAsia="仿宋_GB2312" w:hint="eastAsia"/>
          <w:sz w:val="32"/>
          <w:szCs w:val="32"/>
        </w:rPr>
        <w:t>按照全国会计考办下发的评卷标准，完成中高级资格无纸化考试主观题的网上评卷工作。</w:t>
      </w:r>
    </w:p>
    <w:p w:rsidR="007604EC" w:rsidRDefault="005B0939">
      <w:pPr>
        <w:spacing w:line="56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（二）市考办工作职责。</w:t>
      </w:r>
    </w:p>
    <w:p w:rsidR="007604EC" w:rsidRDefault="005B0939">
      <w:pPr>
        <w:spacing w:line="560" w:lineRule="exact"/>
        <w:ind w:firstLineChars="200" w:firstLine="640"/>
        <w:rPr>
          <w:rFonts w:ascii="仿宋_GB2312" w:eastAsia="仿宋_GB2312" w:hAnsi="Arial"/>
          <w:kern w:val="0"/>
          <w:sz w:val="32"/>
          <w:szCs w:val="32"/>
        </w:rPr>
      </w:pPr>
      <w:r>
        <w:rPr>
          <w:rFonts w:ascii="仿宋_GB2312" w:eastAsia="仿宋_GB2312" w:hAnsi="Arial" w:hint="eastAsia"/>
          <w:kern w:val="0"/>
          <w:sz w:val="32"/>
          <w:szCs w:val="32"/>
        </w:rPr>
        <w:t>1.</w:t>
      </w:r>
      <w:r>
        <w:rPr>
          <w:rFonts w:ascii="仿宋_GB2312" w:eastAsia="仿宋_GB2312" w:hAnsi="Arial" w:hint="eastAsia"/>
          <w:kern w:val="0"/>
          <w:sz w:val="32"/>
          <w:szCs w:val="32"/>
        </w:rPr>
        <w:t>负责本地区无纸化考试考务管理及组织工作。</w:t>
      </w:r>
    </w:p>
    <w:p w:rsidR="007604EC" w:rsidRDefault="005B0939">
      <w:pPr>
        <w:spacing w:line="560" w:lineRule="exact"/>
        <w:ind w:firstLineChars="200" w:firstLine="640"/>
        <w:rPr>
          <w:rFonts w:ascii="仿宋_GB2312" w:eastAsia="仿宋_GB2312" w:hAnsi="Arial"/>
          <w:kern w:val="0"/>
          <w:sz w:val="32"/>
          <w:szCs w:val="32"/>
        </w:rPr>
      </w:pPr>
      <w:r>
        <w:rPr>
          <w:rFonts w:ascii="仿宋_GB2312" w:eastAsia="仿宋_GB2312" w:hAnsi="Arial" w:hint="eastAsia"/>
          <w:kern w:val="0"/>
          <w:sz w:val="32"/>
          <w:szCs w:val="32"/>
        </w:rPr>
        <w:t>2.</w:t>
      </w:r>
      <w:r>
        <w:rPr>
          <w:rFonts w:ascii="仿宋_GB2312" w:eastAsia="仿宋_GB2312" w:hAnsi="Arial" w:hint="eastAsia"/>
          <w:kern w:val="0"/>
          <w:sz w:val="32"/>
          <w:szCs w:val="32"/>
        </w:rPr>
        <w:t>设置本地区无纸化考试考场（点），组织开展考试网络设</w:t>
      </w:r>
      <w:r>
        <w:rPr>
          <w:rFonts w:ascii="仿宋_GB2312" w:eastAsia="仿宋_GB2312" w:hAnsi="Arial" w:hint="eastAsia"/>
          <w:kern w:val="0"/>
          <w:sz w:val="32"/>
          <w:szCs w:val="32"/>
        </w:rPr>
        <w:lastRenderedPageBreak/>
        <w:t>置、考试机测试和技术维护工作，确保考试期间电源供给。加强考场（点）视频监控系统建设。</w:t>
      </w:r>
    </w:p>
    <w:p w:rsidR="007604EC" w:rsidRDefault="005B0939">
      <w:pPr>
        <w:spacing w:line="560" w:lineRule="exact"/>
        <w:ind w:firstLineChars="200" w:firstLine="640"/>
        <w:rPr>
          <w:rFonts w:ascii="仿宋_GB2312" w:eastAsia="仿宋_GB2312" w:hAnsi="Arial"/>
          <w:kern w:val="0"/>
          <w:sz w:val="32"/>
          <w:szCs w:val="32"/>
        </w:rPr>
      </w:pPr>
      <w:r>
        <w:rPr>
          <w:rFonts w:ascii="仿宋_GB2312" w:eastAsia="仿宋_GB2312" w:hAnsi="Arial" w:hint="eastAsia"/>
          <w:kern w:val="0"/>
          <w:sz w:val="32"/>
          <w:szCs w:val="32"/>
        </w:rPr>
        <w:t>3.</w:t>
      </w:r>
      <w:r>
        <w:rPr>
          <w:rFonts w:ascii="仿宋_GB2312" w:eastAsia="仿宋_GB2312" w:hAnsi="Arial" w:hint="eastAsia"/>
          <w:kern w:val="0"/>
          <w:sz w:val="32"/>
          <w:szCs w:val="32"/>
        </w:rPr>
        <w:t>组织本地区无纸化考试考务工作人员的相关培训。</w:t>
      </w:r>
    </w:p>
    <w:p w:rsidR="007604EC" w:rsidRDefault="005B0939">
      <w:pPr>
        <w:spacing w:line="560" w:lineRule="exact"/>
        <w:ind w:firstLineChars="200" w:firstLine="640"/>
        <w:rPr>
          <w:rFonts w:ascii="仿宋_GB2312" w:eastAsia="仿宋_GB2312" w:hAnsi="Arial"/>
          <w:kern w:val="0"/>
          <w:sz w:val="32"/>
          <w:szCs w:val="32"/>
        </w:rPr>
      </w:pPr>
      <w:r>
        <w:rPr>
          <w:rFonts w:ascii="仿宋_GB2312" w:eastAsia="仿宋_GB2312" w:hAnsi="Arial" w:hint="eastAsia"/>
          <w:kern w:val="0"/>
          <w:sz w:val="32"/>
          <w:szCs w:val="32"/>
        </w:rPr>
        <w:t>4.</w:t>
      </w:r>
      <w:r>
        <w:rPr>
          <w:rFonts w:ascii="仿宋_GB2312" w:eastAsia="仿宋_GB2312" w:hAnsi="Arial" w:hint="eastAsia"/>
          <w:kern w:val="0"/>
          <w:sz w:val="32"/>
          <w:szCs w:val="32"/>
        </w:rPr>
        <w:t>对本地区考生提供无纸化考试服务保障，</w:t>
      </w:r>
      <w:r>
        <w:rPr>
          <w:rFonts w:ascii="仿宋_GB2312" w:eastAsia="仿宋_GB2312" w:hAnsi="宋体" w:hint="eastAsia"/>
          <w:sz w:val="32"/>
          <w:szCs w:val="32"/>
        </w:rPr>
        <w:t>开展相关内容的宣传及答疑工作。</w:t>
      </w:r>
    </w:p>
    <w:p w:rsidR="007604EC" w:rsidRDefault="005B0939">
      <w:pPr>
        <w:spacing w:line="560" w:lineRule="exact"/>
        <w:ind w:firstLineChars="200" w:firstLine="640"/>
        <w:rPr>
          <w:rFonts w:ascii="仿宋_GB2312" w:eastAsia="仿宋_GB2312" w:hAnsi="Arial"/>
          <w:kern w:val="0"/>
          <w:sz w:val="32"/>
          <w:szCs w:val="32"/>
        </w:rPr>
      </w:pPr>
      <w:r>
        <w:rPr>
          <w:rFonts w:ascii="仿宋_GB2312" w:eastAsia="仿宋_GB2312" w:hAnsi="Arial" w:hint="eastAsia"/>
          <w:kern w:val="0"/>
          <w:sz w:val="32"/>
          <w:szCs w:val="32"/>
        </w:rPr>
        <w:t>5.</w:t>
      </w:r>
      <w:r>
        <w:rPr>
          <w:rFonts w:ascii="仿宋_GB2312" w:eastAsia="仿宋_GB2312" w:hAnsi="Arial" w:hint="eastAsia"/>
          <w:kern w:val="0"/>
          <w:sz w:val="32"/>
          <w:szCs w:val="32"/>
        </w:rPr>
        <w:t>组织防范和打击本地区考试舞弊等违法违纪行为。</w:t>
      </w:r>
    </w:p>
    <w:p w:rsidR="007604EC" w:rsidRDefault="005B0939">
      <w:pPr>
        <w:spacing w:line="560" w:lineRule="exact"/>
        <w:ind w:firstLineChars="200" w:firstLine="640"/>
        <w:rPr>
          <w:rFonts w:ascii="仿宋_GB2312" w:eastAsia="仿宋_GB2312" w:hAnsi="Arial"/>
          <w:kern w:val="0"/>
          <w:sz w:val="32"/>
          <w:szCs w:val="32"/>
        </w:rPr>
      </w:pPr>
      <w:r>
        <w:rPr>
          <w:rFonts w:ascii="仿宋_GB2312" w:eastAsia="仿宋_GB2312" w:hAnsi="Arial" w:hint="eastAsia"/>
          <w:kern w:val="0"/>
          <w:sz w:val="32"/>
          <w:szCs w:val="32"/>
        </w:rPr>
        <w:t>6.</w:t>
      </w:r>
      <w:r>
        <w:rPr>
          <w:rFonts w:ascii="仿宋_GB2312" w:eastAsia="仿宋_GB2312" w:hAnsi="Arial" w:hint="eastAsia"/>
          <w:kern w:val="0"/>
          <w:sz w:val="32"/>
          <w:szCs w:val="32"/>
        </w:rPr>
        <w:t>制定本地区无纸化考试应急预案。</w:t>
      </w:r>
    </w:p>
    <w:p w:rsidR="007604EC" w:rsidRDefault="005B0939">
      <w:pPr>
        <w:spacing w:line="560" w:lineRule="exact"/>
        <w:ind w:firstLineChars="200" w:firstLine="640"/>
        <w:rPr>
          <w:rFonts w:ascii="仿宋_GB2312" w:eastAsia="仿宋_GB2312" w:hAnsi="Arial"/>
          <w:kern w:val="0"/>
          <w:sz w:val="32"/>
          <w:szCs w:val="32"/>
        </w:rPr>
      </w:pPr>
      <w:r>
        <w:rPr>
          <w:rFonts w:ascii="仿宋_GB2312" w:eastAsia="仿宋_GB2312" w:hAnsi="Arial" w:hint="eastAsia"/>
          <w:kern w:val="0"/>
          <w:sz w:val="32"/>
          <w:szCs w:val="32"/>
        </w:rPr>
        <w:t>7.</w:t>
      </w:r>
      <w:r>
        <w:rPr>
          <w:rFonts w:ascii="仿宋_GB2312" w:eastAsia="仿宋_GB2312" w:hAnsi="Arial" w:hint="eastAsia"/>
          <w:kern w:val="0"/>
          <w:sz w:val="32"/>
          <w:szCs w:val="32"/>
        </w:rPr>
        <w:t>完成本地区考试数据核对检查工作并上报。</w:t>
      </w:r>
    </w:p>
    <w:p w:rsidR="007604EC" w:rsidRDefault="005B0939">
      <w:pPr>
        <w:spacing w:line="560" w:lineRule="exact"/>
        <w:ind w:firstLineChars="200" w:firstLine="640"/>
        <w:rPr>
          <w:rFonts w:ascii="黑体" w:eastAsia="黑体" w:hAnsi="宋体"/>
          <w:sz w:val="32"/>
          <w:szCs w:val="32"/>
        </w:rPr>
      </w:pPr>
      <w:r>
        <w:rPr>
          <w:rFonts w:ascii="黑体" w:eastAsia="黑体" w:hAnsi="宋体" w:hint="eastAsia"/>
          <w:sz w:val="32"/>
          <w:szCs w:val="32"/>
        </w:rPr>
        <w:t>二、无纸化考试技术要求</w:t>
      </w:r>
    </w:p>
    <w:p w:rsidR="007604EC" w:rsidRDefault="005B093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为保证无纸化考试整体协调和数据安全，将采用全国统一的考试系统、技术标准和数据接口，实现报名管理、</w:t>
      </w:r>
      <w:r>
        <w:rPr>
          <w:rFonts w:ascii="仿宋_GB2312" w:eastAsia="仿宋_GB2312" w:hAnsi="宋体" w:hint="eastAsia"/>
          <w:sz w:val="32"/>
          <w:szCs w:val="32"/>
        </w:rPr>
        <w:t>题库管理、无纸化考试、网上评卷、成绩管理等子系统无缝兼容，考试机与考场（点）服务器数据实时同步，答题信息及时加密备份。</w:t>
      </w:r>
    </w:p>
    <w:p w:rsidR="007604EC" w:rsidRDefault="005B0939">
      <w:pPr>
        <w:spacing w:line="560" w:lineRule="exact"/>
        <w:ind w:firstLineChars="200" w:firstLine="640"/>
        <w:rPr>
          <w:rFonts w:ascii="黑体" w:eastAsia="黑体" w:hAnsi="宋体"/>
          <w:sz w:val="32"/>
          <w:szCs w:val="32"/>
        </w:rPr>
      </w:pPr>
      <w:r>
        <w:rPr>
          <w:rFonts w:ascii="黑体" w:eastAsia="黑体" w:hAnsi="宋体" w:hint="eastAsia"/>
          <w:sz w:val="32"/>
          <w:szCs w:val="32"/>
        </w:rPr>
        <w:t>三、无纸化考试考场（点）设置要求</w:t>
      </w:r>
    </w:p>
    <w:p w:rsidR="007604EC" w:rsidRDefault="005B0939">
      <w:pPr>
        <w:spacing w:line="56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（一）考试场地。</w:t>
      </w:r>
    </w:p>
    <w:p w:rsidR="007604EC" w:rsidRDefault="005B093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报名结束后，市考办应合理测算考场（点）及机位需求，充分利用现有资源和技术力量，在确保安全可控、方便考生的前提下，通过自建、共建、租用等方式安排考试机位。考点设置应相对集中。</w:t>
      </w:r>
    </w:p>
    <w:p w:rsidR="007604EC" w:rsidRDefault="005B0939">
      <w:pPr>
        <w:spacing w:line="56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（二）考试设备及网络。</w:t>
      </w:r>
    </w:p>
    <w:p w:rsidR="007604EC" w:rsidRDefault="005B093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考场（点）设备配置及网络环境要求详见附件</w:t>
      </w:r>
      <w:r>
        <w:rPr>
          <w:rFonts w:ascii="仿宋_GB2312" w:eastAsia="仿宋_GB2312" w:hAnsi="宋体" w:hint="eastAsia"/>
          <w:sz w:val="32"/>
          <w:szCs w:val="32"/>
        </w:rPr>
        <w:t>1</w:t>
      </w:r>
      <w:r>
        <w:rPr>
          <w:rFonts w:ascii="仿宋_GB2312" w:eastAsia="仿宋_GB2312" w:hAnsi="宋体" w:hint="eastAsia"/>
          <w:sz w:val="32"/>
          <w:szCs w:val="32"/>
        </w:rPr>
        <w:t>。</w:t>
      </w:r>
    </w:p>
    <w:p w:rsidR="007604EC" w:rsidRDefault="005B0939">
      <w:pPr>
        <w:spacing w:line="56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（三）电力保障。</w:t>
      </w:r>
    </w:p>
    <w:p w:rsidR="007604EC" w:rsidRDefault="005B0939">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市考办应充分考虑考试期间可能造成电力中断的各种因素，</w:t>
      </w:r>
      <w:r>
        <w:rPr>
          <w:rFonts w:ascii="仿宋_GB2312" w:eastAsia="仿宋_GB2312" w:hAnsi="宋体" w:hint="eastAsia"/>
          <w:sz w:val="32"/>
          <w:szCs w:val="32"/>
        </w:rPr>
        <w:lastRenderedPageBreak/>
        <w:t>积极协调有关部门，确保考试期间正常供电。同时，应制定相关应急预案。原则上应对风险较大的考点配备发电车。</w:t>
      </w:r>
    </w:p>
    <w:p w:rsidR="007604EC" w:rsidRDefault="005B0939">
      <w:pPr>
        <w:spacing w:line="60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（四）人员配备。</w:t>
      </w:r>
    </w:p>
    <w:p w:rsidR="007604EC" w:rsidRDefault="005B0939">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各考点应配备主考、技术负责人及相应的机房管理员。技术人员在数量和能力两方面均应达到无纸化考试相关要求。考场应按考生人数配备监考人员，考生人数在</w:t>
      </w:r>
      <w:r>
        <w:rPr>
          <w:rFonts w:ascii="仿宋_GB2312" w:eastAsia="仿宋_GB2312" w:hAnsi="宋体" w:hint="eastAsia"/>
          <w:sz w:val="32"/>
          <w:szCs w:val="32"/>
        </w:rPr>
        <w:t>50</w:t>
      </w:r>
      <w:r>
        <w:rPr>
          <w:rFonts w:ascii="仿宋_GB2312" w:eastAsia="仿宋_GB2312" w:hAnsi="宋体" w:hint="eastAsia"/>
          <w:sz w:val="32"/>
          <w:szCs w:val="32"/>
        </w:rPr>
        <w:t>人及以下的考场至少应配备</w:t>
      </w:r>
      <w:r>
        <w:rPr>
          <w:rFonts w:ascii="仿宋_GB2312" w:eastAsia="仿宋_GB2312" w:hAnsi="宋体" w:hint="eastAsia"/>
          <w:sz w:val="32"/>
          <w:szCs w:val="32"/>
        </w:rPr>
        <w:t>2</w:t>
      </w:r>
      <w:r>
        <w:rPr>
          <w:rFonts w:ascii="仿宋_GB2312" w:eastAsia="仿宋_GB2312" w:hAnsi="宋体" w:hint="eastAsia"/>
          <w:sz w:val="32"/>
          <w:szCs w:val="32"/>
        </w:rPr>
        <w:t>名监考人员，每增加</w:t>
      </w:r>
      <w:r>
        <w:rPr>
          <w:rFonts w:ascii="仿宋_GB2312" w:eastAsia="仿宋_GB2312" w:hAnsi="宋体" w:hint="eastAsia"/>
          <w:sz w:val="32"/>
          <w:szCs w:val="32"/>
        </w:rPr>
        <w:t>25</w:t>
      </w:r>
      <w:r>
        <w:rPr>
          <w:rFonts w:ascii="仿宋_GB2312" w:eastAsia="仿宋_GB2312" w:hAnsi="宋体" w:hint="eastAsia"/>
          <w:sz w:val="32"/>
          <w:szCs w:val="32"/>
        </w:rPr>
        <w:t>名考生应增加配备</w:t>
      </w:r>
      <w:r>
        <w:rPr>
          <w:rFonts w:ascii="仿宋_GB2312" w:eastAsia="仿宋_GB2312" w:hAnsi="宋体" w:hint="eastAsia"/>
          <w:sz w:val="32"/>
          <w:szCs w:val="32"/>
        </w:rPr>
        <w:t>1</w:t>
      </w:r>
      <w:r>
        <w:rPr>
          <w:rFonts w:ascii="仿宋_GB2312" w:eastAsia="仿宋_GB2312" w:hAnsi="宋体" w:hint="eastAsia"/>
          <w:sz w:val="32"/>
          <w:szCs w:val="32"/>
        </w:rPr>
        <w:t>至</w:t>
      </w:r>
      <w:r>
        <w:rPr>
          <w:rFonts w:ascii="仿宋_GB2312" w:eastAsia="仿宋_GB2312" w:hAnsi="宋体" w:hint="eastAsia"/>
          <w:sz w:val="32"/>
          <w:szCs w:val="32"/>
        </w:rPr>
        <w:t>2</w:t>
      </w:r>
      <w:r>
        <w:rPr>
          <w:rFonts w:ascii="仿宋_GB2312" w:eastAsia="仿宋_GB2312" w:hAnsi="宋体" w:hint="eastAsia"/>
          <w:sz w:val="32"/>
          <w:szCs w:val="32"/>
        </w:rPr>
        <w:t>名监考人员。考点应按照考试机数量配备技术保障人员，</w:t>
      </w:r>
      <w:r>
        <w:rPr>
          <w:rFonts w:ascii="仿宋_GB2312" w:eastAsia="仿宋_GB2312" w:hAnsi="宋体" w:hint="eastAsia"/>
          <w:sz w:val="32"/>
          <w:szCs w:val="32"/>
        </w:rPr>
        <w:t>200</w:t>
      </w:r>
      <w:r>
        <w:rPr>
          <w:rFonts w:ascii="仿宋_GB2312" w:eastAsia="仿宋_GB2312" w:hAnsi="宋体" w:hint="eastAsia"/>
          <w:sz w:val="32"/>
          <w:szCs w:val="32"/>
        </w:rPr>
        <w:t>台考试机以下的考点，至少配备</w:t>
      </w:r>
      <w:r>
        <w:rPr>
          <w:rFonts w:ascii="仿宋_GB2312" w:eastAsia="仿宋_GB2312" w:hAnsi="宋体" w:hint="eastAsia"/>
          <w:sz w:val="32"/>
          <w:szCs w:val="32"/>
        </w:rPr>
        <w:t>1</w:t>
      </w:r>
      <w:r>
        <w:rPr>
          <w:rFonts w:ascii="仿宋_GB2312" w:eastAsia="仿宋_GB2312" w:hAnsi="宋体" w:hint="eastAsia"/>
          <w:sz w:val="32"/>
          <w:szCs w:val="32"/>
        </w:rPr>
        <w:t>名技术保障人员；</w:t>
      </w:r>
      <w:r>
        <w:rPr>
          <w:rFonts w:ascii="仿宋_GB2312" w:eastAsia="仿宋_GB2312" w:hAnsi="宋体" w:hint="eastAsia"/>
          <w:sz w:val="32"/>
          <w:szCs w:val="32"/>
        </w:rPr>
        <w:t>200</w:t>
      </w:r>
      <w:r>
        <w:rPr>
          <w:rFonts w:ascii="仿宋_GB2312" w:eastAsia="仿宋_GB2312" w:hAnsi="宋体" w:hint="eastAsia"/>
          <w:sz w:val="32"/>
          <w:szCs w:val="32"/>
        </w:rPr>
        <w:t>台考试机以上的考点，每增加</w:t>
      </w:r>
      <w:r>
        <w:rPr>
          <w:rFonts w:ascii="仿宋_GB2312" w:eastAsia="仿宋_GB2312" w:hAnsi="宋体" w:hint="eastAsia"/>
          <w:sz w:val="32"/>
          <w:szCs w:val="32"/>
        </w:rPr>
        <w:t>200</w:t>
      </w:r>
      <w:r>
        <w:rPr>
          <w:rFonts w:ascii="仿宋_GB2312" w:eastAsia="仿宋_GB2312" w:hAnsi="宋体" w:hint="eastAsia"/>
          <w:sz w:val="32"/>
          <w:szCs w:val="32"/>
        </w:rPr>
        <w:t>台考试机至少增配</w:t>
      </w:r>
      <w:r>
        <w:rPr>
          <w:rFonts w:ascii="仿宋_GB2312" w:eastAsia="仿宋_GB2312" w:hAnsi="宋体" w:hint="eastAsia"/>
          <w:sz w:val="32"/>
          <w:szCs w:val="32"/>
        </w:rPr>
        <w:t>1</w:t>
      </w:r>
      <w:r>
        <w:rPr>
          <w:rFonts w:ascii="仿宋_GB2312" w:eastAsia="仿宋_GB2312" w:hAnsi="宋体" w:hint="eastAsia"/>
          <w:sz w:val="32"/>
          <w:szCs w:val="32"/>
        </w:rPr>
        <w:t>名技术保障人员。</w:t>
      </w:r>
    </w:p>
    <w:p w:rsidR="007604EC" w:rsidRDefault="005B0939">
      <w:pPr>
        <w:spacing w:line="60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（五）防疫要求。</w:t>
      </w:r>
    </w:p>
    <w:p w:rsidR="007604EC" w:rsidRDefault="005B0939">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考点应合理设置考试机间隔，对考试场所逐一进行消毒，保证环境卫生和良好通风，并配备充足防疫物资。</w:t>
      </w:r>
    </w:p>
    <w:p w:rsidR="007604EC" w:rsidRDefault="005B0939">
      <w:pPr>
        <w:spacing w:line="600" w:lineRule="exact"/>
        <w:ind w:firstLineChars="200" w:firstLine="640"/>
        <w:rPr>
          <w:rFonts w:ascii="黑体" w:eastAsia="黑体" w:hAnsi="宋体"/>
          <w:sz w:val="32"/>
          <w:szCs w:val="32"/>
        </w:rPr>
      </w:pPr>
      <w:r>
        <w:rPr>
          <w:rFonts w:ascii="黑体" w:eastAsia="黑体" w:hAnsi="宋体" w:hint="eastAsia"/>
          <w:sz w:val="32"/>
          <w:szCs w:val="32"/>
        </w:rPr>
        <w:t>四、无</w:t>
      </w:r>
      <w:r>
        <w:rPr>
          <w:rFonts w:ascii="黑体" w:eastAsia="黑体" w:hAnsi="宋体" w:hint="eastAsia"/>
          <w:sz w:val="32"/>
          <w:szCs w:val="32"/>
        </w:rPr>
        <w:t>纸化考试培训要求</w:t>
      </w:r>
    </w:p>
    <w:p w:rsidR="007604EC" w:rsidRDefault="005B0939">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省考办负责组织市考办考试工作人员的培训，市考办负责组织本地区考试工作人员的培训。市考办应按照全省统一标准并结合本地实际情况，对考点机房人员、监考人员等进行有针对性的分类培训，确保培训到位。培训应突出模拟演练，使相关人员熟练掌握各类操作，具备处理异常问题和突发事件的能力。对工作人员开展新冠肺炎疫情防疫和考试安全培训，确保各项措施落实到位。</w:t>
      </w:r>
    </w:p>
    <w:p w:rsidR="007604EC" w:rsidRDefault="007604EC">
      <w:pPr>
        <w:spacing w:line="560" w:lineRule="exact"/>
        <w:rPr>
          <w:rFonts w:ascii="仿宋_GB2312" w:eastAsia="仿宋_GB2312" w:hAnsi="宋体"/>
          <w:sz w:val="32"/>
          <w:szCs w:val="32"/>
        </w:rPr>
      </w:pPr>
    </w:p>
    <w:p w:rsidR="007604EC" w:rsidRDefault="005B0939">
      <w:pPr>
        <w:spacing w:line="56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（一）培训市考办工作人员。</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80"/>
        <w:gridCol w:w="7720"/>
      </w:tblGrid>
      <w:tr w:rsidR="007604EC">
        <w:trPr>
          <w:jc w:val="center"/>
        </w:trPr>
        <w:tc>
          <w:tcPr>
            <w:tcW w:w="1380" w:type="dxa"/>
            <w:tcBorders>
              <w:top w:val="inset" w:sz="6" w:space="0" w:color="auto"/>
              <w:left w:val="inset" w:sz="6" w:space="0" w:color="auto"/>
              <w:bottom w:val="inset" w:sz="6" w:space="0" w:color="auto"/>
              <w:right w:val="inset" w:sz="6" w:space="0" w:color="auto"/>
            </w:tcBorders>
            <w:vAlign w:val="center"/>
          </w:tcPr>
          <w:p w:rsidR="007604EC" w:rsidRDefault="007604EC">
            <w:pPr>
              <w:widowControl/>
              <w:rPr>
                <w:rFonts w:ascii="仿宋_GB2312" w:eastAsia="仿宋_GB2312" w:hAnsi="Arial"/>
                <w:kern w:val="0"/>
                <w:sz w:val="24"/>
              </w:rPr>
            </w:pPr>
          </w:p>
        </w:tc>
        <w:tc>
          <w:tcPr>
            <w:tcW w:w="7720" w:type="dxa"/>
            <w:tcBorders>
              <w:top w:val="inset" w:sz="6" w:space="0" w:color="auto"/>
              <w:left w:val="single" w:sz="2" w:space="0" w:color="auto"/>
              <w:bottom w:val="inset" w:sz="6" w:space="0" w:color="auto"/>
              <w:right w:val="inset" w:sz="6" w:space="0" w:color="ACA899"/>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考务培训</w:t>
            </w:r>
            <w:r>
              <w:rPr>
                <w:rFonts w:ascii="仿宋_GB2312" w:eastAsia="仿宋_GB2312" w:hAnsi="Arial" w:hint="eastAsia"/>
                <w:kern w:val="0"/>
                <w:sz w:val="24"/>
              </w:rPr>
              <w:t xml:space="preserve">  </w:t>
            </w:r>
          </w:p>
        </w:tc>
      </w:tr>
      <w:tr w:rsidR="007604EC">
        <w:trPr>
          <w:jc w:val="center"/>
        </w:trPr>
        <w:tc>
          <w:tcPr>
            <w:tcW w:w="1380" w:type="dxa"/>
            <w:tcBorders>
              <w:top w:val="inset" w:sz="6" w:space="0" w:color="auto"/>
              <w:left w:val="inset" w:sz="6"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培训时间</w:t>
            </w:r>
          </w:p>
        </w:tc>
        <w:tc>
          <w:tcPr>
            <w:tcW w:w="7720"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考前</w:t>
            </w:r>
            <w:r>
              <w:rPr>
                <w:rFonts w:ascii="仿宋_GB2312" w:eastAsia="仿宋_GB2312" w:hAnsi="Arial" w:hint="eastAsia"/>
                <w:kern w:val="0"/>
                <w:sz w:val="24"/>
              </w:rPr>
              <w:t>1</w:t>
            </w:r>
            <w:r>
              <w:rPr>
                <w:rFonts w:ascii="仿宋_GB2312" w:eastAsia="仿宋_GB2312" w:hAnsi="Arial" w:hint="eastAsia"/>
                <w:kern w:val="0"/>
                <w:sz w:val="24"/>
              </w:rPr>
              <w:t>个月</w:t>
            </w:r>
          </w:p>
        </w:tc>
      </w:tr>
      <w:tr w:rsidR="007604EC">
        <w:trPr>
          <w:jc w:val="center"/>
        </w:trPr>
        <w:tc>
          <w:tcPr>
            <w:tcW w:w="1380" w:type="dxa"/>
            <w:tcBorders>
              <w:top w:val="inset" w:sz="6" w:space="0" w:color="auto"/>
              <w:left w:val="inset" w:sz="6"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主讲人</w:t>
            </w:r>
          </w:p>
        </w:tc>
        <w:tc>
          <w:tcPr>
            <w:tcW w:w="7720" w:type="dxa"/>
            <w:tcBorders>
              <w:top w:val="inset" w:sz="6" w:space="0" w:color="auto"/>
              <w:left w:val="single" w:sz="2" w:space="0" w:color="auto"/>
              <w:bottom w:val="inset" w:sz="6" w:space="0" w:color="auto"/>
              <w:right w:val="inset" w:sz="6" w:space="0" w:color="ACA899"/>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省考办</w:t>
            </w:r>
            <w:r>
              <w:rPr>
                <w:rFonts w:ascii="仿宋_GB2312" w:eastAsia="仿宋_GB2312" w:hAnsi="Arial" w:hint="eastAsia"/>
                <w:kern w:val="0"/>
                <w:sz w:val="24"/>
              </w:rPr>
              <w:t xml:space="preserve">  </w:t>
            </w:r>
          </w:p>
        </w:tc>
      </w:tr>
      <w:tr w:rsidR="007604EC">
        <w:trPr>
          <w:jc w:val="center"/>
        </w:trPr>
        <w:tc>
          <w:tcPr>
            <w:tcW w:w="1380" w:type="dxa"/>
            <w:tcBorders>
              <w:top w:val="inset" w:sz="6" w:space="0" w:color="auto"/>
              <w:left w:val="inset" w:sz="6"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培训对象</w:t>
            </w:r>
          </w:p>
        </w:tc>
        <w:tc>
          <w:tcPr>
            <w:tcW w:w="7720" w:type="dxa"/>
            <w:tcBorders>
              <w:top w:val="inset" w:sz="6" w:space="0" w:color="auto"/>
              <w:left w:val="single" w:sz="2" w:space="0" w:color="auto"/>
              <w:bottom w:val="inset" w:sz="6" w:space="0" w:color="auto"/>
              <w:right w:val="inset" w:sz="6" w:space="0" w:color="ACA899"/>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各市考办工作人员</w:t>
            </w:r>
          </w:p>
        </w:tc>
      </w:tr>
      <w:tr w:rsidR="007604EC">
        <w:trPr>
          <w:jc w:val="center"/>
        </w:trPr>
        <w:tc>
          <w:tcPr>
            <w:tcW w:w="1380" w:type="dxa"/>
            <w:tcBorders>
              <w:top w:val="inset" w:sz="6" w:space="0" w:color="auto"/>
              <w:left w:val="inset" w:sz="6"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培训内容</w:t>
            </w:r>
          </w:p>
        </w:tc>
        <w:tc>
          <w:tcPr>
            <w:tcW w:w="7720" w:type="dxa"/>
            <w:tcBorders>
              <w:top w:val="inset" w:sz="6" w:space="0" w:color="auto"/>
              <w:left w:val="single" w:sz="2" w:space="0" w:color="auto"/>
              <w:bottom w:val="inset" w:sz="6" w:space="0" w:color="auto"/>
              <w:right w:val="inset" w:sz="6" w:space="0" w:color="ACA899"/>
            </w:tcBorders>
            <w:vAlign w:val="center"/>
          </w:tcPr>
          <w:p w:rsidR="007604EC" w:rsidRDefault="005B0939">
            <w:pPr>
              <w:widowControl/>
              <w:ind w:firstLineChars="100" w:firstLine="240"/>
              <w:rPr>
                <w:rFonts w:ascii="仿宋_GB2312" w:eastAsia="仿宋_GB2312" w:hAnsi="Arial"/>
                <w:kern w:val="0"/>
                <w:sz w:val="24"/>
              </w:rPr>
            </w:pPr>
            <w:r>
              <w:rPr>
                <w:rFonts w:ascii="仿宋_GB2312" w:eastAsia="仿宋_GB2312" w:hAnsi="Arial" w:hint="eastAsia"/>
                <w:kern w:val="0"/>
                <w:sz w:val="24"/>
              </w:rPr>
              <w:t>工作职责、考务流程、考务整体安排、</w:t>
            </w:r>
            <w:r>
              <w:rPr>
                <w:rFonts w:ascii="仿宋_GB2312" w:eastAsia="仿宋_GB2312" w:hAnsi="宋体" w:hint="eastAsia"/>
                <w:color w:val="000000"/>
                <w:kern w:val="0"/>
                <w:sz w:val="24"/>
              </w:rPr>
              <w:t>考场（点）设置要求</w:t>
            </w:r>
            <w:r>
              <w:rPr>
                <w:rFonts w:ascii="仿宋_GB2312" w:eastAsia="仿宋_GB2312" w:hAnsi="Arial" w:hint="eastAsia"/>
                <w:kern w:val="0"/>
                <w:sz w:val="24"/>
              </w:rPr>
              <w:t>等</w:t>
            </w:r>
          </w:p>
        </w:tc>
      </w:tr>
      <w:tr w:rsidR="007604EC">
        <w:trPr>
          <w:jc w:val="center"/>
        </w:trPr>
        <w:tc>
          <w:tcPr>
            <w:tcW w:w="1380" w:type="dxa"/>
            <w:tcBorders>
              <w:top w:val="inset" w:sz="6" w:space="0" w:color="auto"/>
              <w:left w:val="inset" w:sz="6"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培训资料</w:t>
            </w:r>
          </w:p>
        </w:tc>
        <w:tc>
          <w:tcPr>
            <w:tcW w:w="7720"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电子资料、纸质资料等</w:t>
            </w:r>
          </w:p>
        </w:tc>
      </w:tr>
      <w:tr w:rsidR="007604EC">
        <w:trPr>
          <w:jc w:val="center"/>
        </w:trPr>
        <w:tc>
          <w:tcPr>
            <w:tcW w:w="1380" w:type="dxa"/>
            <w:tcBorders>
              <w:top w:val="inset" w:sz="6" w:space="0" w:color="auto"/>
              <w:left w:val="inset" w:sz="6"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培训方式</w:t>
            </w:r>
          </w:p>
        </w:tc>
        <w:tc>
          <w:tcPr>
            <w:tcW w:w="7720"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培训讲解及答疑</w:t>
            </w:r>
          </w:p>
        </w:tc>
      </w:tr>
      <w:tr w:rsidR="007604EC">
        <w:trPr>
          <w:jc w:val="center"/>
        </w:trPr>
        <w:tc>
          <w:tcPr>
            <w:tcW w:w="1380" w:type="dxa"/>
            <w:tcBorders>
              <w:top w:val="inset" w:sz="6" w:space="0" w:color="auto"/>
              <w:left w:val="inset" w:sz="6" w:space="0" w:color="auto"/>
              <w:bottom w:val="inset" w:sz="6" w:space="0" w:color="auto"/>
              <w:right w:val="inset" w:sz="6" w:space="0" w:color="auto"/>
            </w:tcBorders>
            <w:vAlign w:val="center"/>
          </w:tcPr>
          <w:p w:rsidR="007604EC" w:rsidRDefault="005B0939">
            <w:pPr>
              <w:widowControl/>
              <w:rPr>
                <w:rFonts w:ascii="仿宋_GB2312" w:eastAsia="仿宋_GB2312" w:hAnsi="楷体"/>
                <w:kern w:val="0"/>
                <w:sz w:val="24"/>
              </w:rPr>
            </w:pPr>
            <w:r>
              <w:rPr>
                <w:rFonts w:ascii="仿宋_GB2312" w:eastAsia="仿宋_GB2312" w:hAnsi="楷体" w:cs="仿宋_GB2312" w:hint="eastAsia"/>
                <w:kern w:val="0"/>
                <w:sz w:val="24"/>
              </w:rPr>
              <w:t xml:space="preserve"> </w:t>
            </w:r>
            <w:r>
              <w:rPr>
                <w:rFonts w:ascii="仿宋_GB2312" w:eastAsia="仿宋_GB2312" w:hAnsi="楷体" w:cs="仿宋_GB2312" w:hint="eastAsia"/>
                <w:kern w:val="0"/>
                <w:sz w:val="24"/>
              </w:rPr>
              <w:t>培训要求</w:t>
            </w:r>
          </w:p>
        </w:tc>
        <w:tc>
          <w:tcPr>
            <w:tcW w:w="7720" w:type="dxa"/>
            <w:tcBorders>
              <w:top w:val="inset" w:sz="6" w:space="0" w:color="auto"/>
              <w:left w:val="single" w:sz="2" w:space="0" w:color="auto"/>
              <w:bottom w:val="inset" w:sz="6" w:space="0" w:color="auto"/>
              <w:right w:val="inset" w:sz="6" w:space="0" w:color="ACA899"/>
            </w:tcBorders>
            <w:vAlign w:val="center"/>
          </w:tcPr>
          <w:p w:rsidR="007604EC" w:rsidRDefault="005B0939">
            <w:pPr>
              <w:widowControl/>
              <w:rPr>
                <w:rFonts w:ascii="仿宋_GB2312" w:eastAsia="仿宋_GB2312" w:hAnsi="楷体"/>
                <w:kern w:val="0"/>
                <w:sz w:val="24"/>
              </w:rPr>
            </w:pPr>
            <w:r>
              <w:rPr>
                <w:rFonts w:ascii="仿宋_GB2312" w:eastAsia="仿宋_GB2312" w:hAnsi="楷体" w:cs="仿宋_GB2312" w:hint="eastAsia"/>
                <w:kern w:val="0"/>
                <w:sz w:val="24"/>
              </w:rPr>
              <w:t xml:space="preserve">  </w:t>
            </w:r>
            <w:r>
              <w:rPr>
                <w:rFonts w:ascii="仿宋_GB2312" w:eastAsia="仿宋_GB2312" w:hAnsi="楷体" w:cs="仿宋_GB2312" w:hint="eastAsia"/>
                <w:kern w:val="0"/>
                <w:sz w:val="24"/>
              </w:rPr>
              <w:t>了解考务整体安排，掌握考务流程并明确工作职责</w:t>
            </w:r>
          </w:p>
        </w:tc>
      </w:tr>
    </w:tbl>
    <w:p w:rsidR="007604EC" w:rsidRDefault="005B0939">
      <w:pPr>
        <w:widowControl/>
        <w:ind w:firstLine="645"/>
        <w:rPr>
          <w:rFonts w:ascii="楷体_GB2312" w:eastAsia="楷体_GB2312" w:hAnsi="Arial"/>
          <w:b/>
          <w:bCs/>
          <w:kern w:val="0"/>
          <w:sz w:val="32"/>
          <w:szCs w:val="32"/>
        </w:rPr>
      </w:pPr>
      <w:r>
        <w:rPr>
          <w:rFonts w:ascii="楷体_GB2312" w:eastAsia="楷体_GB2312" w:hAnsi="楷体_GB2312" w:cs="楷体_GB2312" w:hint="eastAsia"/>
          <w:b/>
          <w:bCs/>
          <w:sz w:val="32"/>
          <w:szCs w:val="32"/>
        </w:rPr>
        <w:t>（二）培训考场（点）工作人员。</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06"/>
        <w:gridCol w:w="3844"/>
        <w:gridCol w:w="4032"/>
      </w:tblGrid>
      <w:tr w:rsidR="007604EC">
        <w:trPr>
          <w:jc w:val="center"/>
        </w:trPr>
        <w:tc>
          <w:tcPr>
            <w:tcW w:w="1406" w:type="dxa"/>
            <w:tcBorders>
              <w:top w:val="inset" w:sz="6" w:space="0" w:color="auto"/>
              <w:left w:val="inset" w:sz="6" w:space="0" w:color="auto"/>
              <w:bottom w:val="inset" w:sz="6" w:space="0" w:color="auto"/>
              <w:right w:val="inset" w:sz="6" w:space="0" w:color="auto"/>
            </w:tcBorders>
            <w:vAlign w:val="center"/>
          </w:tcPr>
          <w:p w:rsidR="007604EC" w:rsidRDefault="007604EC">
            <w:pPr>
              <w:widowControl/>
              <w:rPr>
                <w:rFonts w:ascii="仿宋_GB2312" w:eastAsia="仿宋_GB2312" w:hAnsi="Arial"/>
                <w:kern w:val="0"/>
                <w:sz w:val="24"/>
              </w:rPr>
            </w:pPr>
          </w:p>
        </w:tc>
        <w:tc>
          <w:tcPr>
            <w:tcW w:w="3844"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考务培训</w:t>
            </w:r>
          </w:p>
        </w:tc>
        <w:tc>
          <w:tcPr>
            <w:tcW w:w="4032"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技术培训</w:t>
            </w:r>
          </w:p>
        </w:tc>
      </w:tr>
      <w:tr w:rsidR="007604EC">
        <w:trPr>
          <w:jc w:val="center"/>
        </w:trPr>
        <w:tc>
          <w:tcPr>
            <w:tcW w:w="1406" w:type="dxa"/>
            <w:tcBorders>
              <w:top w:val="inset" w:sz="6" w:space="0" w:color="auto"/>
              <w:left w:val="inset" w:sz="6"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培训时间</w:t>
            </w:r>
          </w:p>
        </w:tc>
        <w:tc>
          <w:tcPr>
            <w:tcW w:w="7876" w:type="dxa"/>
            <w:gridSpan w:val="2"/>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考前半个月</w:t>
            </w:r>
          </w:p>
        </w:tc>
      </w:tr>
      <w:tr w:rsidR="007604EC">
        <w:trPr>
          <w:jc w:val="center"/>
        </w:trPr>
        <w:tc>
          <w:tcPr>
            <w:tcW w:w="1406" w:type="dxa"/>
            <w:tcBorders>
              <w:top w:val="inset" w:sz="6" w:space="0" w:color="auto"/>
              <w:left w:val="inset" w:sz="6"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主讲人</w:t>
            </w:r>
          </w:p>
        </w:tc>
        <w:tc>
          <w:tcPr>
            <w:tcW w:w="3844"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各市考办</w:t>
            </w:r>
          </w:p>
        </w:tc>
        <w:tc>
          <w:tcPr>
            <w:tcW w:w="4032"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软件公司</w:t>
            </w:r>
          </w:p>
        </w:tc>
      </w:tr>
      <w:tr w:rsidR="007604EC">
        <w:trPr>
          <w:jc w:val="center"/>
        </w:trPr>
        <w:tc>
          <w:tcPr>
            <w:tcW w:w="1406" w:type="dxa"/>
            <w:tcBorders>
              <w:top w:val="inset" w:sz="6" w:space="0" w:color="auto"/>
              <w:left w:val="inset" w:sz="6"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培训对象</w:t>
            </w:r>
          </w:p>
        </w:tc>
        <w:tc>
          <w:tcPr>
            <w:tcW w:w="3844"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考点所有工作人员，包括主考、考场（点）技术负责人、机房管理员、监考人员及相关工作人员</w:t>
            </w:r>
          </w:p>
        </w:tc>
        <w:tc>
          <w:tcPr>
            <w:tcW w:w="4032"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技术负责人、机房管理员、监考人员</w:t>
            </w:r>
          </w:p>
        </w:tc>
      </w:tr>
      <w:tr w:rsidR="007604EC">
        <w:trPr>
          <w:jc w:val="center"/>
        </w:trPr>
        <w:tc>
          <w:tcPr>
            <w:tcW w:w="1406" w:type="dxa"/>
            <w:tcBorders>
              <w:top w:val="inset" w:sz="6" w:space="0" w:color="auto"/>
              <w:left w:val="inset" w:sz="6"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培训内容</w:t>
            </w:r>
          </w:p>
        </w:tc>
        <w:tc>
          <w:tcPr>
            <w:tcW w:w="3844"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工作职责、考务整体安排、考点考场的布置等</w:t>
            </w:r>
          </w:p>
        </w:tc>
        <w:tc>
          <w:tcPr>
            <w:tcW w:w="4032"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考试软件系统操作、异常情况处理办法和常见问题解答</w:t>
            </w:r>
          </w:p>
        </w:tc>
      </w:tr>
      <w:tr w:rsidR="007604EC">
        <w:trPr>
          <w:jc w:val="center"/>
        </w:trPr>
        <w:tc>
          <w:tcPr>
            <w:tcW w:w="1406" w:type="dxa"/>
            <w:tcBorders>
              <w:top w:val="inset" w:sz="6" w:space="0" w:color="auto"/>
              <w:left w:val="inset" w:sz="6"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培训资料</w:t>
            </w:r>
          </w:p>
        </w:tc>
        <w:tc>
          <w:tcPr>
            <w:tcW w:w="3844"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电子资料、纸质资料</w:t>
            </w:r>
          </w:p>
        </w:tc>
        <w:tc>
          <w:tcPr>
            <w:tcW w:w="4032"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电子资料、纸质资料、视频资料、软件模拟练习系统</w:t>
            </w:r>
          </w:p>
        </w:tc>
      </w:tr>
      <w:tr w:rsidR="007604EC">
        <w:trPr>
          <w:jc w:val="center"/>
        </w:trPr>
        <w:tc>
          <w:tcPr>
            <w:tcW w:w="1406" w:type="dxa"/>
            <w:tcBorders>
              <w:top w:val="inset" w:sz="6" w:space="0" w:color="auto"/>
              <w:left w:val="inset" w:sz="6"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培训方式</w:t>
            </w:r>
          </w:p>
        </w:tc>
        <w:tc>
          <w:tcPr>
            <w:tcW w:w="3844"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培训讲解及答疑</w:t>
            </w:r>
          </w:p>
        </w:tc>
        <w:tc>
          <w:tcPr>
            <w:tcW w:w="4032"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培训讲解、模拟操作及答疑</w:t>
            </w:r>
          </w:p>
        </w:tc>
      </w:tr>
      <w:tr w:rsidR="007604EC">
        <w:trPr>
          <w:jc w:val="center"/>
        </w:trPr>
        <w:tc>
          <w:tcPr>
            <w:tcW w:w="1406" w:type="dxa"/>
            <w:tcBorders>
              <w:top w:val="inset" w:sz="6" w:space="0" w:color="auto"/>
              <w:left w:val="inset" w:sz="6"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培训要求</w:t>
            </w:r>
          </w:p>
        </w:tc>
        <w:tc>
          <w:tcPr>
            <w:tcW w:w="3844"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了解考务整体安排，掌握考务流程并明确工作职责</w:t>
            </w:r>
          </w:p>
        </w:tc>
        <w:tc>
          <w:tcPr>
            <w:tcW w:w="4032"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掌握软件系统操作和异常情况处理办法</w:t>
            </w:r>
          </w:p>
        </w:tc>
      </w:tr>
    </w:tbl>
    <w:p w:rsidR="007604EC" w:rsidRDefault="005B0939">
      <w:pPr>
        <w:spacing w:line="560" w:lineRule="exact"/>
        <w:ind w:firstLineChars="200" w:firstLine="640"/>
        <w:rPr>
          <w:rFonts w:ascii="黑体" w:eastAsia="黑体" w:hAnsi="宋体"/>
          <w:sz w:val="32"/>
          <w:szCs w:val="32"/>
        </w:rPr>
      </w:pPr>
      <w:r>
        <w:rPr>
          <w:rFonts w:ascii="黑体" w:eastAsia="黑体" w:hAnsi="宋体" w:hint="eastAsia"/>
          <w:sz w:val="32"/>
          <w:szCs w:val="32"/>
        </w:rPr>
        <w:t>五、无纸化考试工作流程</w:t>
      </w:r>
    </w:p>
    <w:p w:rsidR="007604EC" w:rsidRDefault="005B0939">
      <w:pPr>
        <w:spacing w:line="56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（一）考前测试。</w:t>
      </w:r>
    </w:p>
    <w:p w:rsidR="007604EC" w:rsidRDefault="005B093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考前</w:t>
      </w:r>
      <w:r>
        <w:rPr>
          <w:rFonts w:ascii="仿宋_GB2312" w:eastAsia="仿宋_GB2312" w:hAnsi="宋体" w:hint="eastAsia"/>
          <w:sz w:val="32"/>
          <w:szCs w:val="32"/>
        </w:rPr>
        <w:t>1</w:t>
      </w:r>
      <w:r>
        <w:rPr>
          <w:rFonts w:ascii="仿宋_GB2312" w:eastAsia="仿宋_GB2312" w:hAnsi="宋体" w:hint="eastAsia"/>
          <w:sz w:val="32"/>
          <w:szCs w:val="32"/>
        </w:rPr>
        <w:t>个月，市考办应完成设备检查及环境测试，并检查考场（点）是否符合防疫要求；考场（点）完成考试软件安装，并组织每个考场（点）完成一次包括电子签到、接收试题、考生答题、考试数据回收的全过程联网模拟测试。</w:t>
      </w:r>
      <w:r>
        <w:rPr>
          <w:rFonts w:ascii="仿宋_GB2312" w:eastAsia="仿宋_GB2312" w:hAnsi="Arial" w:hint="eastAsia"/>
          <w:kern w:val="0"/>
          <w:sz w:val="32"/>
          <w:szCs w:val="32"/>
        </w:rPr>
        <w:t>市考办</w:t>
      </w:r>
      <w:r>
        <w:rPr>
          <w:rFonts w:ascii="仿宋_GB2312" w:eastAsia="仿宋_GB2312" w:hAnsi="宋体" w:hint="eastAsia"/>
          <w:sz w:val="32"/>
          <w:szCs w:val="32"/>
        </w:rPr>
        <w:t>要进行考场（点）内部的系统压力测试，切实了解机房网络环境。无法通过压力测试的，需要调整网络或者软、硬件设备，或更换考场（点）。</w:t>
      </w:r>
    </w:p>
    <w:p w:rsidR="007604EC" w:rsidRDefault="005B0939">
      <w:pPr>
        <w:spacing w:line="56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（二）网上编排考场和核发准考证。</w:t>
      </w:r>
    </w:p>
    <w:p w:rsidR="007604EC" w:rsidRDefault="005B093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考前半个月，省考办根据疫情防控要求和各市实际情况，通过网上编场子系统完成考点、考场的设定，并确定考生的考试批次、考点、考场和座位号。省考办和市</w:t>
      </w:r>
      <w:r>
        <w:rPr>
          <w:rFonts w:ascii="仿宋_GB2312" w:eastAsia="仿宋_GB2312" w:hAnsi="宋体" w:hint="eastAsia"/>
          <w:sz w:val="32"/>
          <w:szCs w:val="32"/>
        </w:rPr>
        <w:t>考办在规定时间公开网上打印准考证链接，方便考生通过互联网打印准考证。</w:t>
      </w:r>
    </w:p>
    <w:p w:rsidR="007604EC" w:rsidRDefault="005B0939">
      <w:pPr>
        <w:spacing w:line="56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（三）考前检查和封场。</w:t>
      </w:r>
    </w:p>
    <w:p w:rsidR="007604EC" w:rsidRDefault="005B093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Pr>
          <w:rFonts w:ascii="仿宋_GB2312" w:eastAsia="仿宋_GB2312" w:hAnsi="宋体" w:hint="eastAsia"/>
          <w:sz w:val="32"/>
          <w:szCs w:val="32"/>
        </w:rPr>
        <w:t>考前</w:t>
      </w:r>
      <w:r>
        <w:rPr>
          <w:rFonts w:ascii="仿宋_GB2312" w:eastAsia="仿宋_GB2312" w:hAnsi="宋体" w:hint="eastAsia"/>
          <w:sz w:val="32"/>
          <w:szCs w:val="32"/>
        </w:rPr>
        <w:t>1</w:t>
      </w:r>
      <w:r>
        <w:rPr>
          <w:rFonts w:ascii="仿宋_GB2312" w:eastAsia="仿宋_GB2312" w:hAnsi="宋体" w:hint="eastAsia"/>
          <w:sz w:val="32"/>
          <w:szCs w:val="32"/>
        </w:rPr>
        <w:t>周，市考办与供电部门协调，确保各考点考试期间的正常供电，并组织检查本地区考前准备情况，包括考场配置、技术人员配备、供电及网络保障情况、落实防疫要求情况等。</w:t>
      </w:r>
    </w:p>
    <w:p w:rsidR="007604EC" w:rsidRDefault="005B093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Pr>
          <w:rFonts w:ascii="仿宋_GB2312" w:eastAsia="仿宋_GB2312" w:hAnsi="宋体" w:hint="eastAsia"/>
          <w:sz w:val="32"/>
          <w:szCs w:val="32"/>
        </w:rPr>
        <w:t>考前</w:t>
      </w:r>
      <w:r>
        <w:rPr>
          <w:rFonts w:ascii="仿宋_GB2312" w:eastAsia="仿宋_GB2312" w:hAnsi="宋体" w:hint="eastAsia"/>
          <w:sz w:val="32"/>
          <w:szCs w:val="32"/>
        </w:rPr>
        <w:t>1</w:t>
      </w:r>
      <w:r>
        <w:rPr>
          <w:rFonts w:ascii="仿宋_GB2312" w:eastAsia="仿宋_GB2312" w:hAnsi="宋体" w:hint="eastAsia"/>
          <w:sz w:val="32"/>
          <w:szCs w:val="32"/>
        </w:rPr>
        <w:t>天，各考场（点）完成环境布置等工作。具体如下：</w:t>
      </w:r>
    </w:p>
    <w:p w:rsidR="007604EC" w:rsidRDefault="005B093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w:t>
      </w:r>
      <w:r>
        <w:rPr>
          <w:rFonts w:ascii="仿宋_GB2312" w:eastAsia="仿宋_GB2312" w:hAnsi="宋体" w:hint="eastAsia"/>
          <w:sz w:val="32"/>
          <w:szCs w:val="32"/>
        </w:rPr>
        <w:t>1</w:t>
      </w:r>
      <w:r>
        <w:rPr>
          <w:rFonts w:ascii="仿宋_GB2312" w:eastAsia="仿宋_GB2312" w:hAnsi="宋体" w:hint="eastAsia"/>
          <w:sz w:val="32"/>
          <w:szCs w:val="32"/>
        </w:rPr>
        <w:t>）考点入口处醒目张贴（悬挂）考试横幅、</w:t>
      </w:r>
      <w:r>
        <w:rPr>
          <w:rFonts w:ascii="仿宋_GB2312" w:eastAsia="仿宋_GB2312" w:hAnsi="Arial" w:hint="eastAsia"/>
          <w:kern w:val="0"/>
          <w:sz w:val="32"/>
          <w:szCs w:val="32"/>
        </w:rPr>
        <w:t>考场分布图、</w:t>
      </w:r>
      <w:r>
        <w:rPr>
          <w:rFonts w:ascii="仿宋_GB2312" w:eastAsia="仿宋_GB2312" w:hint="eastAsia"/>
          <w:sz w:val="32"/>
          <w:szCs w:val="32"/>
        </w:rPr>
        <w:t>考试时间表、考场规则、违纪违规处理规定中与考生违纪有关内容等</w:t>
      </w:r>
      <w:r>
        <w:rPr>
          <w:rFonts w:ascii="仿宋_GB2312" w:eastAsia="仿宋_GB2312" w:hAnsi="Arial" w:hint="eastAsia"/>
          <w:kern w:val="0"/>
          <w:sz w:val="32"/>
          <w:szCs w:val="32"/>
        </w:rPr>
        <w:t>。</w:t>
      </w:r>
    </w:p>
    <w:p w:rsidR="007604EC" w:rsidRDefault="005B093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w:t>
      </w:r>
      <w:r>
        <w:rPr>
          <w:rFonts w:ascii="仿宋_GB2312" w:eastAsia="仿宋_GB2312" w:hAnsi="宋体" w:hint="eastAsia"/>
          <w:sz w:val="32"/>
          <w:szCs w:val="32"/>
        </w:rPr>
        <w:t>2</w:t>
      </w:r>
      <w:r>
        <w:rPr>
          <w:rFonts w:ascii="仿宋_GB2312" w:eastAsia="仿宋_GB2312" w:hAnsi="宋体" w:hint="eastAsia"/>
          <w:sz w:val="32"/>
          <w:szCs w:val="32"/>
        </w:rPr>
        <w:t>）考点入口至考场路途中设置明显的路标指示。</w:t>
      </w:r>
    </w:p>
    <w:p w:rsidR="007604EC" w:rsidRDefault="005B093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w:t>
      </w:r>
      <w:r>
        <w:rPr>
          <w:rFonts w:ascii="仿宋_GB2312" w:eastAsia="仿宋_GB2312" w:hAnsi="宋体" w:hint="eastAsia"/>
          <w:sz w:val="32"/>
          <w:szCs w:val="32"/>
        </w:rPr>
        <w:t>3</w:t>
      </w:r>
      <w:r>
        <w:rPr>
          <w:rFonts w:ascii="仿宋_GB2312" w:eastAsia="仿宋_GB2312" w:hAnsi="宋体" w:hint="eastAsia"/>
          <w:sz w:val="32"/>
          <w:szCs w:val="32"/>
        </w:rPr>
        <w:t>）考场门口张贴门贴，</w:t>
      </w:r>
      <w:r>
        <w:rPr>
          <w:rFonts w:ascii="仿宋_GB2312" w:eastAsia="仿宋_GB2312" w:hAnsi="Arial" w:hint="eastAsia"/>
          <w:kern w:val="0"/>
          <w:sz w:val="32"/>
          <w:szCs w:val="32"/>
        </w:rPr>
        <w:t>包括考点名称、考场名称（考场号）、</w:t>
      </w:r>
      <w:r>
        <w:rPr>
          <w:rFonts w:ascii="仿宋_GB2312" w:eastAsia="仿宋_GB2312" w:hAnsi="Arial" w:hint="eastAsia"/>
          <w:color w:val="000000"/>
          <w:sz w:val="32"/>
          <w:szCs w:val="32"/>
        </w:rPr>
        <w:t>应</w:t>
      </w:r>
      <w:r>
        <w:rPr>
          <w:rFonts w:ascii="仿宋_GB2312" w:eastAsia="仿宋_GB2312" w:hAnsi="Arial" w:hint="eastAsia"/>
          <w:sz w:val="32"/>
          <w:szCs w:val="32"/>
        </w:rPr>
        <w:t>急疏散通道</w:t>
      </w:r>
      <w:r>
        <w:rPr>
          <w:rFonts w:ascii="仿宋_GB2312" w:eastAsia="仿宋_GB2312" w:hint="eastAsia"/>
          <w:sz w:val="32"/>
          <w:szCs w:val="32"/>
        </w:rPr>
        <w:t>示意图或安全出口路标指示</w:t>
      </w:r>
      <w:r>
        <w:rPr>
          <w:rFonts w:ascii="仿宋_GB2312" w:eastAsia="仿宋_GB2312" w:hAnsi="Arial" w:hint="eastAsia"/>
          <w:kern w:val="0"/>
          <w:sz w:val="32"/>
          <w:szCs w:val="32"/>
        </w:rPr>
        <w:t>。</w:t>
      </w:r>
    </w:p>
    <w:p w:rsidR="007604EC" w:rsidRDefault="005B093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w:t>
      </w:r>
      <w:r>
        <w:rPr>
          <w:rFonts w:ascii="仿宋_GB2312" w:eastAsia="仿宋_GB2312" w:hAnsi="宋体" w:hint="eastAsia"/>
          <w:sz w:val="32"/>
          <w:szCs w:val="32"/>
        </w:rPr>
        <w:t>4</w:t>
      </w:r>
      <w:r>
        <w:rPr>
          <w:rFonts w:ascii="仿宋_GB2312" w:eastAsia="仿宋_GB2312" w:hAnsi="宋体" w:hint="eastAsia"/>
          <w:sz w:val="32"/>
          <w:szCs w:val="32"/>
        </w:rPr>
        <w:t>）考场内设置物品指定存放处，并张贴标志。</w:t>
      </w:r>
    </w:p>
    <w:p w:rsidR="007604EC" w:rsidRDefault="005B093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w:t>
      </w:r>
      <w:r>
        <w:rPr>
          <w:rFonts w:ascii="仿宋_GB2312" w:eastAsia="仿宋_GB2312" w:hAnsi="宋体" w:hint="eastAsia"/>
          <w:sz w:val="32"/>
          <w:szCs w:val="32"/>
        </w:rPr>
        <w:t>5</w:t>
      </w:r>
      <w:r>
        <w:rPr>
          <w:rFonts w:ascii="仿宋_GB2312" w:eastAsia="仿宋_GB2312" w:hAnsi="宋体" w:hint="eastAsia"/>
          <w:sz w:val="32"/>
          <w:szCs w:val="32"/>
        </w:rPr>
        <w:t>）考试机上张贴（显示）座位号。</w:t>
      </w:r>
    </w:p>
    <w:p w:rsidR="007604EC" w:rsidRDefault="005B093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w:t>
      </w:r>
      <w:r>
        <w:rPr>
          <w:rFonts w:ascii="仿宋_GB2312" w:eastAsia="仿宋_GB2312" w:hAnsi="宋体" w:hint="eastAsia"/>
          <w:sz w:val="32"/>
          <w:szCs w:val="32"/>
        </w:rPr>
        <w:t>6</w:t>
      </w:r>
      <w:r>
        <w:rPr>
          <w:rFonts w:ascii="仿宋_GB2312" w:eastAsia="仿宋_GB2312" w:hAnsi="宋体" w:hint="eastAsia"/>
          <w:sz w:val="32"/>
          <w:szCs w:val="32"/>
        </w:rPr>
        <w:t>）对考试场所逐一进行消毒，保证环境卫生和良好通风。</w:t>
      </w:r>
    </w:p>
    <w:p w:rsidR="007604EC" w:rsidRDefault="005B093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Pr>
          <w:rFonts w:ascii="仿宋_GB2312" w:eastAsia="仿宋_GB2312" w:hAnsi="宋体" w:hint="eastAsia"/>
          <w:sz w:val="32"/>
          <w:szCs w:val="32"/>
        </w:rPr>
        <w:t>考点根据考场分布情况，设置候考区域，安排相关人员组织考生候考，维持考场秩序。</w:t>
      </w:r>
    </w:p>
    <w:p w:rsidR="007604EC" w:rsidRDefault="005B093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Pr>
          <w:rFonts w:ascii="仿宋_GB2312" w:eastAsia="仿宋_GB2312" w:hAnsi="宋体" w:hint="eastAsia"/>
          <w:sz w:val="32"/>
          <w:szCs w:val="32"/>
        </w:rPr>
        <w:t>完成考试软件系统安装和调试，使用考试系统完成至少一次模拟测试和环境检查，重点关注服务器、考试机、网络环境等，确保系统运行正常。</w:t>
      </w:r>
    </w:p>
    <w:p w:rsidR="007604EC" w:rsidRDefault="005B093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Pr>
          <w:rFonts w:ascii="仿宋_GB2312" w:eastAsia="仿宋_GB2312" w:hAnsi="宋体" w:hint="eastAsia"/>
          <w:sz w:val="32"/>
          <w:szCs w:val="32"/>
        </w:rPr>
        <w:t>做好监控系统设置和调试工作，确保监控设备能够正常接入各级视频监控指挥中心。</w:t>
      </w:r>
    </w:p>
    <w:p w:rsidR="007604EC" w:rsidRDefault="005B093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Pr>
          <w:rFonts w:ascii="仿宋_GB2312" w:eastAsia="仿宋_GB2312" w:hAnsi="宋体" w:hint="eastAsia"/>
          <w:sz w:val="32"/>
          <w:szCs w:val="32"/>
        </w:rPr>
        <w:t>至</w:t>
      </w:r>
      <w:r>
        <w:rPr>
          <w:rFonts w:ascii="仿宋_GB2312" w:eastAsia="仿宋_GB2312" w:hAnsi="宋体" w:hint="eastAsia"/>
          <w:sz w:val="32"/>
          <w:szCs w:val="32"/>
        </w:rPr>
        <w:t>少进行一次备用电源切换和</w:t>
      </w:r>
      <w:r>
        <w:rPr>
          <w:rFonts w:ascii="仿宋_GB2312" w:eastAsia="仿宋_GB2312" w:hAnsi="宋体" w:hint="eastAsia"/>
          <w:sz w:val="32"/>
          <w:szCs w:val="32"/>
        </w:rPr>
        <w:t>USB</w:t>
      </w:r>
      <w:r>
        <w:rPr>
          <w:rFonts w:ascii="仿宋_GB2312" w:eastAsia="仿宋_GB2312" w:hAnsi="宋体" w:hint="eastAsia"/>
          <w:sz w:val="32"/>
          <w:szCs w:val="32"/>
        </w:rPr>
        <w:t>断电测试，确保电力保障正常。</w:t>
      </w:r>
    </w:p>
    <w:p w:rsidR="007604EC" w:rsidRDefault="005B093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上述各项工作完成后</w:t>
      </w:r>
      <w:r>
        <w:rPr>
          <w:rFonts w:ascii="仿宋_GB2312" w:eastAsia="仿宋_GB2312" w:hAnsi="宋体" w:hint="eastAsia"/>
          <w:sz w:val="32"/>
          <w:szCs w:val="32"/>
        </w:rPr>
        <w:t>,</w:t>
      </w:r>
      <w:r>
        <w:rPr>
          <w:rFonts w:ascii="仿宋_GB2312" w:eastAsia="仿宋_GB2312" w:hAnsi="宋体" w:hint="eastAsia"/>
          <w:sz w:val="32"/>
          <w:szCs w:val="32"/>
        </w:rPr>
        <w:t>考点主监考和技术负责人确认无误后签字（盖章）封场。</w:t>
      </w:r>
    </w:p>
    <w:p w:rsidR="007604EC" w:rsidRDefault="005B0939">
      <w:pPr>
        <w:spacing w:line="56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（四）试卷接收。</w:t>
      </w:r>
    </w:p>
    <w:p w:rsidR="007604EC" w:rsidRDefault="005B093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考点通过无纸化考试系统接收并导入考试信息。</w:t>
      </w:r>
    </w:p>
    <w:p w:rsidR="007604EC" w:rsidRDefault="005B0939">
      <w:pPr>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 xml:space="preserve">    </w:t>
      </w:r>
      <w:r>
        <w:rPr>
          <w:rFonts w:ascii="楷体_GB2312" w:eastAsia="楷体_GB2312" w:hAnsi="楷体_GB2312" w:cs="楷体_GB2312" w:hint="eastAsia"/>
          <w:b/>
          <w:bCs/>
          <w:sz w:val="32"/>
          <w:szCs w:val="32"/>
        </w:rPr>
        <w:t>（五）考试实施。</w:t>
      </w:r>
    </w:p>
    <w:p w:rsidR="007604EC" w:rsidRDefault="005B0939">
      <w:pPr>
        <w:pStyle w:val="ListParagraph1"/>
        <w:spacing w:line="560" w:lineRule="exact"/>
        <w:ind w:firstLine="640"/>
        <w:rPr>
          <w:rFonts w:ascii="仿宋_GB2312" w:eastAsia="仿宋_GB2312" w:hAnsi="宋体" w:cs="Times New Roman"/>
          <w:sz w:val="32"/>
          <w:szCs w:val="32"/>
        </w:rPr>
      </w:pPr>
      <w:r>
        <w:rPr>
          <w:rFonts w:ascii="仿宋_GB2312" w:eastAsia="仿宋_GB2312" w:hAnsi="宋体" w:hint="eastAsia"/>
          <w:sz w:val="32"/>
          <w:szCs w:val="32"/>
        </w:rPr>
        <w:t>各考场（点）检查考生辽事通健康码后，组织考生进行体温检测及电子签到后入场，考生登录无纸化考试系统进行答题。其中初级资格考试科目将在考生登录答题系统时随机抽取，考生在提前交卷或用完该科目的规定作答时间后，系统将进入下一科目答题界面，不能再返回上一科目的作答界面，即两个考试科目的考试时间不能相互借用。中级资格考试</w:t>
      </w:r>
      <w:r>
        <w:rPr>
          <w:rFonts w:ascii="仿宋_GB2312" w:eastAsia="仿宋_GB2312" w:hint="eastAsia"/>
          <w:sz w:val="32"/>
          <w:szCs w:val="32"/>
        </w:rPr>
        <w:t>科目按《中级会计实务》《财务管理》《经济法》的顺序进行。高级资格考试的考试科目为《高级会计实务》。</w:t>
      </w:r>
      <w:r>
        <w:rPr>
          <w:rFonts w:ascii="仿宋_GB2312" w:eastAsia="仿宋_GB2312" w:hAnsi="宋体" w:hint="eastAsia"/>
          <w:sz w:val="32"/>
          <w:szCs w:val="32"/>
        </w:rPr>
        <w:t>具体操作如下：</w:t>
      </w:r>
    </w:p>
    <w:p w:rsidR="007604EC" w:rsidRDefault="007604EC">
      <w:pPr>
        <w:pStyle w:val="ListParagraph1"/>
        <w:spacing w:line="560" w:lineRule="exact"/>
        <w:ind w:firstLine="640"/>
        <w:rPr>
          <w:rFonts w:ascii="仿宋_GB2312" w:eastAsia="仿宋_GB2312" w:hAnsi="宋体" w:cs="Times New Roman"/>
          <w:sz w:val="32"/>
          <w:szCs w:val="32"/>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12"/>
        <w:gridCol w:w="919"/>
        <w:gridCol w:w="7169"/>
      </w:tblGrid>
      <w:tr w:rsidR="007604EC">
        <w:trPr>
          <w:jc w:val="center"/>
        </w:trPr>
        <w:tc>
          <w:tcPr>
            <w:tcW w:w="1012" w:type="dxa"/>
            <w:tcBorders>
              <w:top w:val="inset" w:sz="6" w:space="0" w:color="auto"/>
              <w:left w:val="inset" w:sz="6"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时间</w:t>
            </w:r>
          </w:p>
        </w:tc>
        <w:tc>
          <w:tcPr>
            <w:tcW w:w="91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序号</w:t>
            </w:r>
          </w:p>
        </w:tc>
        <w:tc>
          <w:tcPr>
            <w:tcW w:w="716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考试操作规程</w:t>
            </w:r>
          </w:p>
        </w:tc>
      </w:tr>
      <w:tr w:rsidR="007604EC">
        <w:trPr>
          <w:jc w:val="center"/>
        </w:trPr>
        <w:tc>
          <w:tcPr>
            <w:tcW w:w="1012" w:type="dxa"/>
            <w:vMerge w:val="restart"/>
            <w:tcBorders>
              <w:top w:val="single" w:sz="2" w:space="0" w:color="auto"/>
              <w:left w:val="inset" w:sz="6"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考前</w:t>
            </w:r>
            <w:r>
              <w:rPr>
                <w:rFonts w:ascii="仿宋_GB2312" w:eastAsia="仿宋_GB2312" w:hAnsi="Arial" w:hint="eastAsia"/>
                <w:kern w:val="0"/>
                <w:sz w:val="24"/>
              </w:rPr>
              <w:t xml:space="preserve">90  </w:t>
            </w:r>
            <w:r>
              <w:rPr>
                <w:rFonts w:ascii="仿宋_GB2312" w:eastAsia="仿宋_GB2312" w:hAnsi="Arial" w:hint="eastAsia"/>
                <w:kern w:val="0"/>
                <w:sz w:val="24"/>
              </w:rPr>
              <w:t>分钟</w:t>
            </w:r>
          </w:p>
        </w:tc>
        <w:tc>
          <w:tcPr>
            <w:tcW w:w="91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1</w:t>
            </w:r>
          </w:p>
        </w:tc>
        <w:tc>
          <w:tcPr>
            <w:tcW w:w="716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ind w:leftChars="114" w:left="239"/>
              <w:rPr>
                <w:rFonts w:ascii="仿宋_GB2312" w:eastAsia="仿宋_GB2312" w:hAnsi="Arial"/>
                <w:kern w:val="0"/>
                <w:sz w:val="24"/>
              </w:rPr>
            </w:pPr>
            <w:r>
              <w:rPr>
                <w:rFonts w:ascii="仿宋_GB2312" w:eastAsia="仿宋_GB2312" w:hAnsi="Arial" w:hint="eastAsia"/>
                <w:kern w:val="0"/>
                <w:sz w:val="24"/>
              </w:rPr>
              <w:t>主监考、机房管理员及其他相关人员到达考试现场，明确各自职责，并按要求佩戴工作证件。</w:t>
            </w:r>
          </w:p>
        </w:tc>
      </w:tr>
      <w:tr w:rsidR="007604EC">
        <w:trPr>
          <w:jc w:val="center"/>
        </w:trPr>
        <w:tc>
          <w:tcPr>
            <w:tcW w:w="1012" w:type="dxa"/>
            <w:vMerge/>
            <w:tcBorders>
              <w:top w:val="single" w:sz="2" w:space="0" w:color="auto"/>
              <w:left w:val="inset" w:sz="6" w:space="0" w:color="auto"/>
              <w:bottom w:val="inset" w:sz="6" w:space="0" w:color="auto"/>
              <w:right w:val="inset" w:sz="6" w:space="0" w:color="auto"/>
            </w:tcBorders>
            <w:vAlign w:val="center"/>
          </w:tcPr>
          <w:p w:rsidR="007604EC" w:rsidRDefault="007604EC">
            <w:pPr>
              <w:widowControl/>
              <w:jc w:val="left"/>
              <w:rPr>
                <w:rFonts w:ascii="仿宋_GB2312" w:eastAsia="仿宋_GB2312" w:hAnsi="Arial"/>
                <w:kern w:val="0"/>
                <w:sz w:val="24"/>
              </w:rPr>
            </w:pPr>
          </w:p>
        </w:tc>
        <w:tc>
          <w:tcPr>
            <w:tcW w:w="91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2</w:t>
            </w:r>
          </w:p>
        </w:tc>
        <w:tc>
          <w:tcPr>
            <w:tcW w:w="716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ind w:leftChars="114" w:left="239"/>
              <w:rPr>
                <w:rFonts w:ascii="仿宋_GB2312" w:eastAsia="仿宋_GB2312" w:hAnsi="Arial"/>
                <w:kern w:val="0"/>
                <w:sz w:val="24"/>
              </w:rPr>
            </w:pPr>
            <w:r>
              <w:rPr>
                <w:rFonts w:ascii="仿宋_GB2312" w:eastAsia="仿宋_GB2312" w:hAnsi="Arial" w:hint="eastAsia"/>
                <w:kern w:val="0"/>
                <w:sz w:val="24"/>
              </w:rPr>
              <w:t>机房管理员开启考场所有计算机，将所有考试机设定为“进入等待登录界面”。</w:t>
            </w:r>
          </w:p>
        </w:tc>
      </w:tr>
      <w:tr w:rsidR="007604EC">
        <w:trPr>
          <w:trHeight w:val="797"/>
          <w:jc w:val="center"/>
        </w:trPr>
        <w:tc>
          <w:tcPr>
            <w:tcW w:w="1012" w:type="dxa"/>
            <w:tcBorders>
              <w:top w:val="inset" w:sz="6" w:space="0" w:color="auto"/>
              <w:left w:val="inset" w:sz="6" w:space="0" w:color="auto"/>
              <w:bottom w:val="single" w:sz="2" w:space="0" w:color="999999"/>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考前</w:t>
            </w:r>
            <w:r>
              <w:rPr>
                <w:rFonts w:ascii="仿宋_GB2312" w:eastAsia="仿宋_GB2312" w:hAnsi="Arial" w:hint="eastAsia"/>
                <w:kern w:val="0"/>
                <w:sz w:val="24"/>
              </w:rPr>
              <w:t>60</w:t>
            </w:r>
          </w:p>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分钟</w:t>
            </w:r>
          </w:p>
        </w:tc>
        <w:tc>
          <w:tcPr>
            <w:tcW w:w="919" w:type="dxa"/>
            <w:tcBorders>
              <w:top w:val="inset" w:sz="6" w:space="0" w:color="auto"/>
              <w:left w:val="single" w:sz="2" w:space="0" w:color="auto"/>
              <w:bottom w:val="single" w:sz="2" w:space="0" w:color="999999"/>
              <w:right w:val="inset" w:sz="6" w:space="0" w:color="auto"/>
            </w:tcBorders>
            <w:vAlign w:val="center"/>
          </w:tcPr>
          <w:p w:rsidR="007604EC" w:rsidRDefault="005B0939">
            <w:pPr>
              <w:jc w:val="center"/>
              <w:rPr>
                <w:rFonts w:ascii="仿宋_GB2312" w:eastAsia="仿宋_GB2312" w:hAnsi="Arial"/>
                <w:kern w:val="0"/>
                <w:sz w:val="24"/>
              </w:rPr>
            </w:pPr>
            <w:r>
              <w:rPr>
                <w:rFonts w:ascii="仿宋_GB2312" w:eastAsia="仿宋_GB2312" w:hAnsi="Arial" w:hint="eastAsia"/>
                <w:kern w:val="0"/>
                <w:sz w:val="24"/>
              </w:rPr>
              <w:t>3</w:t>
            </w:r>
          </w:p>
        </w:tc>
        <w:tc>
          <w:tcPr>
            <w:tcW w:w="7169" w:type="dxa"/>
            <w:tcBorders>
              <w:top w:val="inset" w:sz="6" w:space="0" w:color="auto"/>
              <w:left w:val="single" w:sz="2" w:space="0" w:color="auto"/>
              <w:bottom w:val="single" w:sz="2" w:space="0" w:color="999999"/>
              <w:right w:val="inset" w:sz="6" w:space="0" w:color="auto"/>
            </w:tcBorders>
            <w:vAlign w:val="center"/>
          </w:tcPr>
          <w:p w:rsidR="007604EC" w:rsidRDefault="005B0939">
            <w:pPr>
              <w:ind w:firstLineChars="100" w:firstLine="240"/>
              <w:rPr>
                <w:rFonts w:ascii="仿宋_GB2312" w:eastAsia="仿宋_GB2312" w:hAnsi="Arial"/>
                <w:kern w:val="0"/>
                <w:sz w:val="24"/>
              </w:rPr>
            </w:pPr>
            <w:r>
              <w:rPr>
                <w:rFonts w:ascii="仿宋_GB2312" w:eastAsia="仿宋_GB2312" w:hAnsi="Arial" w:hint="eastAsia"/>
                <w:kern w:val="0"/>
                <w:sz w:val="24"/>
              </w:rPr>
              <w:t>主监考组织所有监考人员进行现场抽签，确定各考场监考人员。</w:t>
            </w:r>
          </w:p>
        </w:tc>
      </w:tr>
      <w:tr w:rsidR="007604EC">
        <w:trPr>
          <w:trHeight w:val="601"/>
          <w:jc w:val="center"/>
        </w:trPr>
        <w:tc>
          <w:tcPr>
            <w:tcW w:w="1012" w:type="dxa"/>
            <w:vMerge w:val="restart"/>
            <w:tcBorders>
              <w:top w:val="single" w:sz="4" w:space="0" w:color="auto"/>
              <w:left w:val="inset" w:sz="6" w:space="0" w:color="auto"/>
              <w:bottom w:val="single" w:sz="2"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考前</w:t>
            </w:r>
            <w:r>
              <w:rPr>
                <w:rFonts w:ascii="仿宋_GB2312" w:eastAsia="仿宋_GB2312" w:hAnsi="Arial" w:hint="eastAsia"/>
                <w:kern w:val="0"/>
                <w:sz w:val="24"/>
              </w:rPr>
              <w:t>50</w:t>
            </w:r>
          </w:p>
          <w:p w:rsidR="007604EC" w:rsidRDefault="005B0939">
            <w:pPr>
              <w:jc w:val="center"/>
              <w:rPr>
                <w:rFonts w:ascii="仿宋_GB2312" w:eastAsia="仿宋_GB2312" w:hAnsi="Arial"/>
                <w:kern w:val="0"/>
                <w:sz w:val="24"/>
              </w:rPr>
            </w:pPr>
            <w:r>
              <w:rPr>
                <w:rFonts w:ascii="仿宋_GB2312" w:eastAsia="仿宋_GB2312" w:hAnsi="Arial" w:hint="eastAsia"/>
                <w:kern w:val="0"/>
                <w:sz w:val="24"/>
              </w:rPr>
              <w:t>分钟</w:t>
            </w:r>
          </w:p>
        </w:tc>
        <w:tc>
          <w:tcPr>
            <w:tcW w:w="919" w:type="dxa"/>
            <w:tcBorders>
              <w:top w:val="single" w:sz="4" w:space="0" w:color="auto"/>
              <w:left w:val="single" w:sz="2" w:space="0" w:color="auto"/>
              <w:bottom w:val="single" w:sz="2" w:space="0" w:color="auto"/>
              <w:right w:val="inset" w:sz="6" w:space="0" w:color="auto"/>
            </w:tcBorders>
            <w:vAlign w:val="center"/>
          </w:tcPr>
          <w:p w:rsidR="007604EC" w:rsidRDefault="005B0939">
            <w:pPr>
              <w:jc w:val="center"/>
              <w:rPr>
                <w:rFonts w:ascii="仿宋_GB2312" w:eastAsia="仿宋_GB2312" w:hAnsi="Arial"/>
                <w:kern w:val="0"/>
                <w:sz w:val="24"/>
              </w:rPr>
            </w:pPr>
            <w:r>
              <w:rPr>
                <w:rFonts w:ascii="仿宋_GB2312" w:eastAsia="仿宋_GB2312" w:hAnsi="Arial" w:hint="eastAsia"/>
                <w:kern w:val="0"/>
                <w:sz w:val="24"/>
              </w:rPr>
              <w:t>4</w:t>
            </w:r>
          </w:p>
        </w:tc>
        <w:tc>
          <w:tcPr>
            <w:tcW w:w="7169" w:type="dxa"/>
            <w:tcBorders>
              <w:top w:val="single" w:sz="4" w:space="0" w:color="auto"/>
              <w:left w:val="single" w:sz="2" w:space="0" w:color="999999"/>
              <w:bottom w:val="thinThickSmallGap" w:sz="12" w:space="0" w:color="auto"/>
              <w:right w:val="single" w:sz="6" w:space="0" w:color="auto"/>
            </w:tcBorders>
            <w:vAlign w:val="center"/>
          </w:tcPr>
          <w:p w:rsidR="007604EC" w:rsidRDefault="005B0939">
            <w:pPr>
              <w:ind w:leftChars="114" w:left="239"/>
              <w:rPr>
                <w:rFonts w:ascii="仿宋_GB2312" w:eastAsia="仿宋_GB2312" w:hAnsi="Arial"/>
                <w:kern w:val="0"/>
                <w:sz w:val="24"/>
              </w:rPr>
            </w:pPr>
            <w:r>
              <w:rPr>
                <w:rFonts w:ascii="仿宋_GB2312" w:eastAsia="仿宋_GB2312" w:hAnsi="Arial" w:hint="eastAsia"/>
                <w:kern w:val="0"/>
                <w:sz w:val="24"/>
              </w:rPr>
              <w:t>主监考组织卫生和保安人员在考点入口检查考生体温、身份证和准考证，引导考生有序进入考点。</w:t>
            </w:r>
          </w:p>
        </w:tc>
      </w:tr>
      <w:tr w:rsidR="007604EC">
        <w:trPr>
          <w:jc w:val="center"/>
        </w:trPr>
        <w:tc>
          <w:tcPr>
            <w:tcW w:w="1012" w:type="dxa"/>
            <w:vMerge/>
            <w:tcBorders>
              <w:top w:val="single" w:sz="4" w:space="0" w:color="auto"/>
              <w:left w:val="inset" w:sz="6" w:space="0" w:color="auto"/>
              <w:bottom w:val="single" w:sz="2" w:space="0" w:color="auto"/>
              <w:right w:val="inset" w:sz="6" w:space="0" w:color="auto"/>
            </w:tcBorders>
            <w:vAlign w:val="center"/>
          </w:tcPr>
          <w:p w:rsidR="007604EC" w:rsidRDefault="007604EC">
            <w:pPr>
              <w:widowControl/>
              <w:jc w:val="left"/>
              <w:rPr>
                <w:rFonts w:ascii="仿宋_GB2312" w:eastAsia="仿宋_GB2312" w:hAnsi="Arial"/>
                <w:kern w:val="0"/>
                <w:sz w:val="24"/>
              </w:rPr>
            </w:pPr>
          </w:p>
        </w:tc>
        <w:tc>
          <w:tcPr>
            <w:tcW w:w="91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5</w:t>
            </w:r>
          </w:p>
        </w:tc>
        <w:tc>
          <w:tcPr>
            <w:tcW w:w="716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监考员到位，检查、准备签到系统，等待考生入场。</w:t>
            </w:r>
          </w:p>
        </w:tc>
      </w:tr>
      <w:tr w:rsidR="007604EC">
        <w:trPr>
          <w:jc w:val="center"/>
        </w:trPr>
        <w:tc>
          <w:tcPr>
            <w:tcW w:w="1012" w:type="dxa"/>
            <w:vMerge w:val="restart"/>
            <w:tcBorders>
              <w:top w:val="single" w:sz="2" w:space="0" w:color="auto"/>
              <w:left w:val="inset" w:sz="6"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考前</w:t>
            </w:r>
            <w:r>
              <w:rPr>
                <w:rFonts w:ascii="仿宋_GB2312" w:eastAsia="仿宋_GB2312" w:hAnsi="Arial" w:hint="eastAsia"/>
                <w:kern w:val="0"/>
                <w:sz w:val="24"/>
              </w:rPr>
              <w:t>30</w:t>
            </w:r>
          </w:p>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分钟</w:t>
            </w:r>
          </w:p>
        </w:tc>
        <w:tc>
          <w:tcPr>
            <w:tcW w:w="91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6</w:t>
            </w:r>
          </w:p>
        </w:tc>
        <w:tc>
          <w:tcPr>
            <w:tcW w:w="716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监考员组织考生有序入场，进行电子签到并核对身份。</w:t>
            </w:r>
          </w:p>
        </w:tc>
      </w:tr>
      <w:tr w:rsidR="007604EC">
        <w:trPr>
          <w:jc w:val="center"/>
        </w:trPr>
        <w:tc>
          <w:tcPr>
            <w:tcW w:w="1012" w:type="dxa"/>
            <w:vMerge/>
            <w:tcBorders>
              <w:top w:val="single" w:sz="2" w:space="0" w:color="auto"/>
              <w:left w:val="inset" w:sz="6" w:space="0" w:color="auto"/>
              <w:bottom w:val="inset" w:sz="6" w:space="0" w:color="auto"/>
              <w:right w:val="inset" w:sz="6" w:space="0" w:color="auto"/>
            </w:tcBorders>
            <w:vAlign w:val="center"/>
          </w:tcPr>
          <w:p w:rsidR="007604EC" w:rsidRDefault="007604EC">
            <w:pPr>
              <w:widowControl/>
              <w:jc w:val="left"/>
              <w:rPr>
                <w:rFonts w:ascii="仿宋_GB2312" w:eastAsia="仿宋_GB2312" w:hAnsi="Arial"/>
                <w:kern w:val="0"/>
                <w:sz w:val="24"/>
              </w:rPr>
            </w:pPr>
          </w:p>
        </w:tc>
        <w:tc>
          <w:tcPr>
            <w:tcW w:w="91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7</w:t>
            </w:r>
          </w:p>
        </w:tc>
        <w:tc>
          <w:tcPr>
            <w:tcW w:w="716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ind w:leftChars="114" w:left="239"/>
              <w:rPr>
                <w:rFonts w:ascii="仿宋_GB2312" w:eastAsia="仿宋_GB2312" w:hAnsi="Arial"/>
                <w:kern w:val="0"/>
                <w:sz w:val="24"/>
              </w:rPr>
            </w:pPr>
            <w:r>
              <w:rPr>
                <w:rFonts w:ascii="仿宋_GB2312" w:eastAsia="仿宋_GB2312" w:hAnsi="Arial" w:hint="eastAsia"/>
                <w:kern w:val="0"/>
                <w:sz w:val="24"/>
              </w:rPr>
              <w:t>监考员引导考生入场并对号入座，指导考生入座后将证件统一放置于桌面上方，以备核查。</w:t>
            </w:r>
          </w:p>
          <w:p w:rsidR="007604EC" w:rsidRDefault="005B0939">
            <w:pPr>
              <w:widowControl/>
              <w:ind w:firstLineChars="100" w:firstLine="240"/>
              <w:rPr>
                <w:rFonts w:ascii="仿宋_GB2312" w:eastAsia="仿宋_GB2312" w:hAnsi="Arial"/>
                <w:kern w:val="0"/>
                <w:sz w:val="24"/>
              </w:rPr>
            </w:pPr>
            <w:r>
              <w:rPr>
                <w:rFonts w:ascii="仿宋_GB2312" w:eastAsia="仿宋_GB2312" w:hAnsi="Arial" w:hint="eastAsia"/>
                <w:kern w:val="0"/>
                <w:sz w:val="24"/>
              </w:rPr>
              <w:t>监考员查收违禁物品，下发演算用纸和演算用笔。</w:t>
            </w:r>
          </w:p>
        </w:tc>
      </w:tr>
      <w:tr w:rsidR="007604EC">
        <w:trPr>
          <w:jc w:val="center"/>
        </w:trPr>
        <w:tc>
          <w:tcPr>
            <w:tcW w:w="1012" w:type="dxa"/>
            <w:vMerge/>
            <w:tcBorders>
              <w:top w:val="single" w:sz="2" w:space="0" w:color="auto"/>
              <w:left w:val="inset" w:sz="6" w:space="0" w:color="auto"/>
              <w:bottom w:val="inset" w:sz="6" w:space="0" w:color="auto"/>
              <w:right w:val="inset" w:sz="6" w:space="0" w:color="auto"/>
            </w:tcBorders>
            <w:vAlign w:val="center"/>
          </w:tcPr>
          <w:p w:rsidR="007604EC" w:rsidRDefault="007604EC">
            <w:pPr>
              <w:widowControl/>
              <w:jc w:val="left"/>
              <w:rPr>
                <w:rFonts w:ascii="仿宋_GB2312" w:eastAsia="仿宋_GB2312" w:hAnsi="Arial"/>
                <w:kern w:val="0"/>
                <w:sz w:val="24"/>
              </w:rPr>
            </w:pPr>
          </w:p>
        </w:tc>
        <w:tc>
          <w:tcPr>
            <w:tcW w:w="91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8</w:t>
            </w:r>
          </w:p>
        </w:tc>
        <w:tc>
          <w:tcPr>
            <w:tcW w:w="716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监考员指导考生登录考试软件，进入考试等待界面。</w:t>
            </w:r>
          </w:p>
        </w:tc>
      </w:tr>
      <w:tr w:rsidR="007604EC">
        <w:trPr>
          <w:jc w:val="center"/>
        </w:trPr>
        <w:tc>
          <w:tcPr>
            <w:tcW w:w="1012" w:type="dxa"/>
            <w:vMerge w:val="restart"/>
            <w:tcBorders>
              <w:top w:val="single" w:sz="2" w:space="0" w:color="auto"/>
              <w:left w:val="inset" w:sz="6"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考前</w:t>
            </w:r>
          </w:p>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10</w:t>
            </w:r>
          </w:p>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分钟</w:t>
            </w:r>
          </w:p>
        </w:tc>
        <w:tc>
          <w:tcPr>
            <w:tcW w:w="91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9</w:t>
            </w:r>
          </w:p>
        </w:tc>
        <w:tc>
          <w:tcPr>
            <w:tcW w:w="716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监考员宣读《考场规则》和考试违纪违规行为处理规定。</w:t>
            </w:r>
          </w:p>
        </w:tc>
      </w:tr>
      <w:tr w:rsidR="007604EC">
        <w:trPr>
          <w:jc w:val="center"/>
        </w:trPr>
        <w:tc>
          <w:tcPr>
            <w:tcW w:w="1012" w:type="dxa"/>
            <w:vMerge/>
            <w:tcBorders>
              <w:top w:val="single" w:sz="2" w:space="0" w:color="auto"/>
              <w:left w:val="inset" w:sz="6" w:space="0" w:color="auto"/>
              <w:bottom w:val="inset" w:sz="6" w:space="0" w:color="auto"/>
              <w:right w:val="inset" w:sz="6" w:space="0" w:color="auto"/>
            </w:tcBorders>
            <w:vAlign w:val="center"/>
          </w:tcPr>
          <w:p w:rsidR="007604EC" w:rsidRDefault="007604EC">
            <w:pPr>
              <w:widowControl/>
              <w:jc w:val="left"/>
              <w:rPr>
                <w:rFonts w:ascii="仿宋_GB2312" w:eastAsia="仿宋_GB2312" w:hAnsi="Arial"/>
                <w:kern w:val="0"/>
                <w:sz w:val="24"/>
              </w:rPr>
            </w:pPr>
          </w:p>
        </w:tc>
        <w:tc>
          <w:tcPr>
            <w:tcW w:w="91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10</w:t>
            </w:r>
          </w:p>
        </w:tc>
        <w:tc>
          <w:tcPr>
            <w:tcW w:w="716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监考员在考试管理机上密切关注考生登录状态。</w:t>
            </w:r>
          </w:p>
        </w:tc>
      </w:tr>
      <w:tr w:rsidR="007604EC">
        <w:trPr>
          <w:jc w:val="center"/>
        </w:trPr>
        <w:tc>
          <w:tcPr>
            <w:tcW w:w="1012" w:type="dxa"/>
            <w:vMerge/>
            <w:tcBorders>
              <w:top w:val="single" w:sz="2" w:space="0" w:color="auto"/>
              <w:left w:val="inset" w:sz="6" w:space="0" w:color="auto"/>
              <w:bottom w:val="inset" w:sz="6" w:space="0" w:color="auto"/>
              <w:right w:val="inset" w:sz="6" w:space="0" w:color="auto"/>
            </w:tcBorders>
            <w:vAlign w:val="center"/>
          </w:tcPr>
          <w:p w:rsidR="007604EC" w:rsidRDefault="007604EC">
            <w:pPr>
              <w:widowControl/>
              <w:jc w:val="left"/>
              <w:rPr>
                <w:rFonts w:ascii="仿宋_GB2312" w:eastAsia="仿宋_GB2312" w:hAnsi="Arial"/>
                <w:kern w:val="0"/>
                <w:sz w:val="24"/>
              </w:rPr>
            </w:pPr>
          </w:p>
        </w:tc>
        <w:tc>
          <w:tcPr>
            <w:tcW w:w="91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11</w:t>
            </w:r>
          </w:p>
        </w:tc>
        <w:tc>
          <w:tcPr>
            <w:tcW w:w="716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考生登录系统后，在考试机上认真阅读《重要提示》。</w:t>
            </w:r>
          </w:p>
        </w:tc>
      </w:tr>
      <w:tr w:rsidR="007604EC">
        <w:trPr>
          <w:jc w:val="center"/>
        </w:trPr>
        <w:tc>
          <w:tcPr>
            <w:tcW w:w="1012" w:type="dxa"/>
            <w:vMerge w:val="restart"/>
            <w:tcBorders>
              <w:top w:val="single" w:sz="2" w:space="0" w:color="auto"/>
              <w:left w:val="inset" w:sz="6"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考</w:t>
            </w:r>
          </w:p>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试</w:t>
            </w:r>
          </w:p>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开</w:t>
            </w:r>
          </w:p>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始</w:t>
            </w:r>
          </w:p>
        </w:tc>
        <w:tc>
          <w:tcPr>
            <w:tcW w:w="91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12</w:t>
            </w:r>
          </w:p>
        </w:tc>
        <w:tc>
          <w:tcPr>
            <w:tcW w:w="716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开考时间到，监考员宣布考试开始，提醒考生开始答题。</w:t>
            </w:r>
          </w:p>
        </w:tc>
      </w:tr>
      <w:tr w:rsidR="007604EC">
        <w:trPr>
          <w:jc w:val="center"/>
        </w:trPr>
        <w:tc>
          <w:tcPr>
            <w:tcW w:w="1012" w:type="dxa"/>
            <w:vMerge/>
            <w:tcBorders>
              <w:top w:val="single" w:sz="2" w:space="0" w:color="auto"/>
              <w:left w:val="inset" w:sz="6" w:space="0" w:color="auto"/>
              <w:bottom w:val="inset" w:sz="6" w:space="0" w:color="auto"/>
              <w:right w:val="inset" w:sz="6" w:space="0" w:color="auto"/>
            </w:tcBorders>
            <w:vAlign w:val="center"/>
          </w:tcPr>
          <w:p w:rsidR="007604EC" w:rsidRDefault="007604EC">
            <w:pPr>
              <w:widowControl/>
              <w:jc w:val="left"/>
              <w:rPr>
                <w:rFonts w:ascii="仿宋_GB2312" w:eastAsia="仿宋_GB2312" w:hAnsi="Arial"/>
                <w:kern w:val="0"/>
                <w:sz w:val="24"/>
              </w:rPr>
            </w:pPr>
          </w:p>
        </w:tc>
        <w:tc>
          <w:tcPr>
            <w:tcW w:w="91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13</w:t>
            </w:r>
          </w:p>
        </w:tc>
        <w:tc>
          <w:tcPr>
            <w:tcW w:w="716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监考员在考试管理机上密切关注考试状态，技术保障人员及时解决</w:t>
            </w:r>
          </w:p>
          <w:p w:rsidR="007604EC" w:rsidRDefault="005B0939">
            <w:pPr>
              <w:widowControl/>
              <w:ind w:firstLineChars="100" w:firstLine="240"/>
              <w:rPr>
                <w:rFonts w:ascii="仿宋_GB2312" w:eastAsia="仿宋_GB2312" w:hAnsi="Arial"/>
                <w:kern w:val="0"/>
                <w:sz w:val="24"/>
              </w:rPr>
            </w:pPr>
            <w:r>
              <w:rPr>
                <w:rFonts w:ascii="仿宋_GB2312" w:eastAsia="仿宋_GB2312" w:hAnsi="Arial" w:hint="eastAsia"/>
                <w:kern w:val="0"/>
                <w:sz w:val="24"/>
              </w:rPr>
              <w:t>突发软硬件故障。</w:t>
            </w:r>
          </w:p>
        </w:tc>
      </w:tr>
      <w:tr w:rsidR="007604EC">
        <w:trPr>
          <w:jc w:val="center"/>
        </w:trPr>
        <w:tc>
          <w:tcPr>
            <w:tcW w:w="1012" w:type="dxa"/>
            <w:vMerge/>
            <w:tcBorders>
              <w:top w:val="single" w:sz="2" w:space="0" w:color="auto"/>
              <w:left w:val="inset" w:sz="6" w:space="0" w:color="auto"/>
              <w:bottom w:val="inset" w:sz="6" w:space="0" w:color="auto"/>
              <w:right w:val="inset" w:sz="6" w:space="0" w:color="auto"/>
            </w:tcBorders>
            <w:vAlign w:val="center"/>
          </w:tcPr>
          <w:p w:rsidR="007604EC" w:rsidRDefault="007604EC">
            <w:pPr>
              <w:widowControl/>
              <w:jc w:val="left"/>
              <w:rPr>
                <w:rFonts w:ascii="仿宋_GB2312" w:eastAsia="仿宋_GB2312" w:hAnsi="Arial"/>
                <w:kern w:val="0"/>
                <w:sz w:val="24"/>
              </w:rPr>
            </w:pPr>
          </w:p>
        </w:tc>
        <w:tc>
          <w:tcPr>
            <w:tcW w:w="91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14</w:t>
            </w:r>
          </w:p>
        </w:tc>
        <w:tc>
          <w:tcPr>
            <w:tcW w:w="716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ind w:left="240" w:hangingChars="100" w:hanging="240"/>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监考员逐一核对考生本人与准考证、身份证上的照片是否相符，核对考试软件中显示的考生照片、姓名、准考证号是否与身份证、准考证相符。</w:t>
            </w:r>
          </w:p>
        </w:tc>
      </w:tr>
      <w:tr w:rsidR="007604EC">
        <w:trPr>
          <w:jc w:val="center"/>
        </w:trPr>
        <w:tc>
          <w:tcPr>
            <w:tcW w:w="1012" w:type="dxa"/>
            <w:vMerge/>
            <w:tcBorders>
              <w:top w:val="single" w:sz="2" w:space="0" w:color="auto"/>
              <w:left w:val="inset" w:sz="6" w:space="0" w:color="auto"/>
              <w:bottom w:val="inset" w:sz="6" w:space="0" w:color="auto"/>
              <w:right w:val="inset" w:sz="6" w:space="0" w:color="auto"/>
            </w:tcBorders>
            <w:vAlign w:val="center"/>
          </w:tcPr>
          <w:p w:rsidR="007604EC" w:rsidRDefault="007604EC">
            <w:pPr>
              <w:widowControl/>
              <w:jc w:val="left"/>
              <w:rPr>
                <w:rFonts w:ascii="仿宋_GB2312" w:eastAsia="仿宋_GB2312" w:hAnsi="Arial"/>
                <w:kern w:val="0"/>
                <w:sz w:val="24"/>
              </w:rPr>
            </w:pPr>
          </w:p>
        </w:tc>
        <w:tc>
          <w:tcPr>
            <w:tcW w:w="91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15</w:t>
            </w:r>
          </w:p>
        </w:tc>
        <w:tc>
          <w:tcPr>
            <w:tcW w:w="716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ind w:firstLineChars="100" w:firstLine="240"/>
              <w:rPr>
                <w:rFonts w:ascii="仿宋_GB2312" w:eastAsia="仿宋_GB2312" w:hAnsi="Arial"/>
                <w:kern w:val="0"/>
                <w:sz w:val="24"/>
              </w:rPr>
            </w:pPr>
            <w:r>
              <w:rPr>
                <w:rFonts w:ascii="仿宋_GB2312" w:eastAsia="仿宋_GB2312" w:hAnsi="Arial" w:hint="eastAsia"/>
                <w:kern w:val="0"/>
                <w:sz w:val="24"/>
              </w:rPr>
              <w:t>考试过程中考生确需暂时离开考场，考场监考应问明原因、做好记</w:t>
            </w:r>
          </w:p>
          <w:p w:rsidR="007604EC" w:rsidRDefault="005B0939">
            <w:pPr>
              <w:widowControl/>
              <w:ind w:firstLineChars="100" w:firstLine="240"/>
              <w:rPr>
                <w:rFonts w:ascii="仿宋_GB2312" w:eastAsia="仿宋_GB2312" w:hAnsi="Arial"/>
                <w:kern w:val="0"/>
                <w:sz w:val="24"/>
              </w:rPr>
            </w:pPr>
            <w:r>
              <w:rPr>
                <w:rFonts w:ascii="仿宋_GB2312" w:eastAsia="仿宋_GB2312" w:hAnsi="Arial" w:hint="eastAsia"/>
                <w:kern w:val="0"/>
                <w:sz w:val="24"/>
              </w:rPr>
              <w:t>录，并制定流动监考陪同往返。</w:t>
            </w:r>
          </w:p>
        </w:tc>
      </w:tr>
      <w:tr w:rsidR="007604EC">
        <w:trPr>
          <w:jc w:val="center"/>
        </w:trPr>
        <w:tc>
          <w:tcPr>
            <w:tcW w:w="1012" w:type="dxa"/>
            <w:vMerge/>
            <w:tcBorders>
              <w:top w:val="single" w:sz="2" w:space="0" w:color="auto"/>
              <w:left w:val="inset" w:sz="6" w:space="0" w:color="auto"/>
              <w:bottom w:val="inset" w:sz="6" w:space="0" w:color="auto"/>
              <w:right w:val="inset" w:sz="6" w:space="0" w:color="auto"/>
            </w:tcBorders>
            <w:vAlign w:val="center"/>
          </w:tcPr>
          <w:p w:rsidR="007604EC" w:rsidRDefault="007604EC">
            <w:pPr>
              <w:widowControl/>
              <w:jc w:val="left"/>
              <w:rPr>
                <w:rFonts w:ascii="仿宋_GB2312" w:eastAsia="仿宋_GB2312" w:hAnsi="Arial"/>
                <w:kern w:val="0"/>
                <w:sz w:val="24"/>
              </w:rPr>
            </w:pPr>
          </w:p>
        </w:tc>
        <w:tc>
          <w:tcPr>
            <w:tcW w:w="91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16</w:t>
            </w:r>
          </w:p>
        </w:tc>
        <w:tc>
          <w:tcPr>
            <w:tcW w:w="716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ind w:firstLineChars="100" w:firstLine="240"/>
              <w:rPr>
                <w:rFonts w:ascii="仿宋_GB2312" w:eastAsia="仿宋_GB2312" w:hAnsi="Arial"/>
                <w:kern w:val="0"/>
                <w:sz w:val="24"/>
              </w:rPr>
            </w:pPr>
            <w:r>
              <w:rPr>
                <w:rFonts w:ascii="仿宋_GB2312" w:eastAsia="仿宋_GB2312" w:hAnsi="Arial" w:hint="eastAsia"/>
                <w:kern w:val="0"/>
                <w:sz w:val="24"/>
              </w:rPr>
              <w:t>考试过程中发现违规违纪问题，考场监考应将违规违纪考生的姓</w:t>
            </w:r>
          </w:p>
          <w:p w:rsidR="007604EC" w:rsidRDefault="005B0939">
            <w:pPr>
              <w:widowControl/>
              <w:ind w:firstLineChars="100" w:firstLine="240"/>
              <w:rPr>
                <w:rFonts w:ascii="仿宋_GB2312" w:eastAsia="仿宋_GB2312" w:hAnsi="Arial"/>
                <w:kern w:val="0"/>
                <w:sz w:val="24"/>
              </w:rPr>
            </w:pPr>
            <w:r>
              <w:rPr>
                <w:rFonts w:ascii="仿宋_GB2312" w:eastAsia="仿宋_GB2312" w:hAnsi="Arial" w:hint="eastAsia"/>
                <w:kern w:val="0"/>
                <w:sz w:val="24"/>
              </w:rPr>
              <w:t>名、准考证号、有效居民身份证号和行为事实详细记录在监考机和</w:t>
            </w:r>
          </w:p>
          <w:p w:rsidR="007604EC" w:rsidRDefault="005B0939">
            <w:pPr>
              <w:widowControl/>
              <w:ind w:firstLineChars="100" w:firstLine="240"/>
              <w:rPr>
                <w:rFonts w:ascii="仿宋_GB2312" w:eastAsia="仿宋_GB2312" w:hAnsi="Arial"/>
                <w:kern w:val="0"/>
                <w:sz w:val="24"/>
              </w:rPr>
            </w:pPr>
            <w:r>
              <w:rPr>
                <w:rFonts w:ascii="仿宋_GB2312" w:eastAsia="仿宋_GB2312" w:hAnsi="Arial" w:hint="eastAsia"/>
                <w:kern w:val="0"/>
                <w:sz w:val="24"/>
              </w:rPr>
              <w:t>《考试情况报告单》上，相关证据附在《考试情况报告单》后，由</w:t>
            </w:r>
          </w:p>
          <w:p w:rsidR="007604EC" w:rsidRDefault="005B0939">
            <w:pPr>
              <w:widowControl/>
              <w:ind w:firstLineChars="100" w:firstLine="240"/>
              <w:rPr>
                <w:rFonts w:ascii="仿宋_GB2312" w:eastAsia="仿宋_GB2312" w:hAnsi="Arial"/>
                <w:kern w:val="0"/>
                <w:sz w:val="24"/>
              </w:rPr>
            </w:pPr>
            <w:r>
              <w:rPr>
                <w:rFonts w:ascii="仿宋_GB2312" w:eastAsia="仿宋_GB2312" w:hAnsi="Arial" w:hint="eastAsia"/>
                <w:kern w:val="0"/>
                <w:sz w:val="24"/>
              </w:rPr>
              <w:t>2</w:t>
            </w:r>
            <w:r>
              <w:rPr>
                <w:rFonts w:ascii="仿宋_GB2312" w:eastAsia="仿宋_GB2312" w:hAnsi="Arial" w:hint="eastAsia"/>
                <w:kern w:val="0"/>
                <w:sz w:val="24"/>
              </w:rPr>
              <w:t>名或</w:t>
            </w:r>
            <w:r>
              <w:rPr>
                <w:rFonts w:ascii="仿宋_GB2312" w:eastAsia="仿宋_GB2312" w:hAnsi="Arial" w:hint="eastAsia"/>
                <w:kern w:val="0"/>
                <w:sz w:val="24"/>
              </w:rPr>
              <w:t>2</w:t>
            </w:r>
            <w:r>
              <w:rPr>
                <w:rFonts w:ascii="仿宋_GB2312" w:eastAsia="仿宋_GB2312" w:hAnsi="Arial" w:hint="eastAsia"/>
                <w:kern w:val="0"/>
                <w:sz w:val="24"/>
              </w:rPr>
              <w:t>名以上考场监考签字确认。</w:t>
            </w:r>
          </w:p>
        </w:tc>
      </w:tr>
      <w:tr w:rsidR="007604EC">
        <w:trPr>
          <w:jc w:val="center"/>
        </w:trPr>
        <w:tc>
          <w:tcPr>
            <w:tcW w:w="1012" w:type="dxa"/>
            <w:vMerge/>
            <w:tcBorders>
              <w:top w:val="single" w:sz="2" w:space="0" w:color="auto"/>
              <w:left w:val="inset" w:sz="6" w:space="0" w:color="auto"/>
              <w:bottom w:val="inset" w:sz="6" w:space="0" w:color="auto"/>
              <w:right w:val="inset" w:sz="6" w:space="0" w:color="auto"/>
            </w:tcBorders>
            <w:vAlign w:val="center"/>
          </w:tcPr>
          <w:p w:rsidR="007604EC" w:rsidRDefault="007604EC">
            <w:pPr>
              <w:widowControl/>
              <w:jc w:val="left"/>
              <w:rPr>
                <w:rFonts w:ascii="仿宋_GB2312" w:eastAsia="仿宋_GB2312" w:hAnsi="Arial"/>
                <w:kern w:val="0"/>
                <w:sz w:val="24"/>
              </w:rPr>
            </w:pPr>
          </w:p>
        </w:tc>
        <w:tc>
          <w:tcPr>
            <w:tcW w:w="91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17</w:t>
            </w:r>
          </w:p>
        </w:tc>
        <w:tc>
          <w:tcPr>
            <w:tcW w:w="716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监考员于考试结束前</w:t>
            </w:r>
            <w:r>
              <w:rPr>
                <w:rFonts w:ascii="仿宋_GB2312" w:eastAsia="仿宋_GB2312" w:hAnsi="Arial" w:hint="eastAsia"/>
                <w:kern w:val="0"/>
                <w:sz w:val="24"/>
              </w:rPr>
              <w:t>10</w:t>
            </w:r>
            <w:r>
              <w:rPr>
                <w:rFonts w:ascii="仿宋_GB2312" w:eastAsia="仿宋_GB2312" w:hAnsi="Arial" w:hint="eastAsia"/>
                <w:kern w:val="0"/>
                <w:sz w:val="24"/>
              </w:rPr>
              <w:t>分钟提醒考生注意控制答题时间。</w:t>
            </w:r>
          </w:p>
        </w:tc>
      </w:tr>
      <w:tr w:rsidR="007604EC">
        <w:trPr>
          <w:jc w:val="center"/>
        </w:trPr>
        <w:tc>
          <w:tcPr>
            <w:tcW w:w="1012" w:type="dxa"/>
            <w:vMerge w:val="restart"/>
            <w:tcBorders>
              <w:top w:val="single" w:sz="4" w:space="0" w:color="auto"/>
              <w:left w:val="inset" w:sz="6" w:space="0" w:color="auto"/>
              <w:bottom w:val="single" w:sz="2"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考</w:t>
            </w:r>
          </w:p>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试</w:t>
            </w:r>
          </w:p>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结</w:t>
            </w:r>
          </w:p>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束</w:t>
            </w:r>
          </w:p>
        </w:tc>
        <w:tc>
          <w:tcPr>
            <w:tcW w:w="91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18</w:t>
            </w:r>
          </w:p>
        </w:tc>
        <w:tc>
          <w:tcPr>
            <w:tcW w:w="716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ind w:left="240" w:hangingChars="100" w:hanging="240"/>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考试结束时间到，系统自动结束考试，自动回收考生答题数据并做加密处理。</w:t>
            </w:r>
          </w:p>
        </w:tc>
      </w:tr>
      <w:tr w:rsidR="007604EC">
        <w:trPr>
          <w:jc w:val="center"/>
        </w:trPr>
        <w:tc>
          <w:tcPr>
            <w:tcW w:w="1012" w:type="dxa"/>
            <w:vMerge/>
            <w:tcBorders>
              <w:top w:val="single" w:sz="4" w:space="0" w:color="auto"/>
              <w:left w:val="inset" w:sz="6" w:space="0" w:color="auto"/>
              <w:bottom w:val="single" w:sz="2" w:space="0" w:color="auto"/>
              <w:right w:val="inset" w:sz="6" w:space="0" w:color="auto"/>
            </w:tcBorders>
            <w:vAlign w:val="center"/>
          </w:tcPr>
          <w:p w:rsidR="007604EC" w:rsidRDefault="007604EC">
            <w:pPr>
              <w:widowControl/>
              <w:jc w:val="left"/>
              <w:rPr>
                <w:rFonts w:ascii="仿宋_GB2312" w:eastAsia="仿宋_GB2312" w:hAnsi="Arial"/>
                <w:kern w:val="0"/>
                <w:sz w:val="24"/>
              </w:rPr>
            </w:pPr>
          </w:p>
        </w:tc>
        <w:tc>
          <w:tcPr>
            <w:tcW w:w="91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19</w:t>
            </w:r>
          </w:p>
        </w:tc>
        <w:tc>
          <w:tcPr>
            <w:tcW w:w="716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ind w:leftChars="114" w:left="239"/>
              <w:rPr>
                <w:rFonts w:ascii="仿宋_GB2312" w:eastAsia="仿宋_GB2312" w:hAnsi="Arial"/>
                <w:kern w:val="0"/>
                <w:sz w:val="24"/>
              </w:rPr>
            </w:pPr>
            <w:r>
              <w:rPr>
                <w:rFonts w:ascii="仿宋_GB2312" w:eastAsia="仿宋_GB2312" w:hAnsi="Arial" w:hint="eastAsia"/>
                <w:kern w:val="0"/>
                <w:sz w:val="24"/>
              </w:rPr>
              <w:t>考场监考回收演算纸笔，填写《考试情况报告单》，由</w:t>
            </w:r>
            <w:r>
              <w:rPr>
                <w:rFonts w:ascii="仿宋_GB2312" w:eastAsia="仿宋_GB2312" w:hAnsi="Arial" w:hint="eastAsia"/>
                <w:kern w:val="0"/>
                <w:sz w:val="24"/>
              </w:rPr>
              <w:t>2</w:t>
            </w:r>
            <w:r>
              <w:rPr>
                <w:rFonts w:ascii="仿宋_GB2312" w:eastAsia="仿宋_GB2312" w:hAnsi="Arial" w:hint="eastAsia"/>
                <w:kern w:val="0"/>
                <w:sz w:val="24"/>
              </w:rPr>
              <w:t>名或</w:t>
            </w:r>
            <w:r>
              <w:rPr>
                <w:rFonts w:ascii="仿宋_GB2312" w:eastAsia="仿宋_GB2312" w:hAnsi="Arial" w:hint="eastAsia"/>
                <w:kern w:val="0"/>
                <w:sz w:val="24"/>
              </w:rPr>
              <w:t>2</w:t>
            </w:r>
            <w:r>
              <w:rPr>
                <w:rFonts w:ascii="仿宋_GB2312" w:eastAsia="仿宋_GB2312" w:hAnsi="Arial" w:hint="eastAsia"/>
                <w:kern w:val="0"/>
                <w:sz w:val="24"/>
              </w:rPr>
              <w:t>名以上考场监考签字确认后，上交主监考或主监考指定人员。</w:t>
            </w:r>
          </w:p>
        </w:tc>
      </w:tr>
      <w:tr w:rsidR="007604EC">
        <w:trPr>
          <w:jc w:val="center"/>
        </w:trPr>
        <w:tc>
          <w:tcPr>
            <w:tcW w:w="1012" w:type="dxa"/>
            <w:vMerge/>
            <w:tcBorders>
              <w:top w:val="single" w:sz="4" w:space="0" w:color="auto"/>
              <w:left w:val="inset" w:sz="6" w:space="0" w:color="auto"/>
              <w:bottom w:val="single" w:sz="2" w:space="0" w:color="auto"/>
              <w:right w:val="inset" w:sz="6" w:space="0" w:color="auto"/>
            </w:tcBorders>
            <w:vAlign w:val="center"/>
          </w:tcPr>
          <w:p w:rsidR="007604EC" w:rsidRDefault="007604EC">
            <w:pPr>
              <w:widowControl/>
              <w:jc w:val="left"/>
              <w:rPr>
                <w:rFonts w:ascii="仿宋_GB2312" w:eastAsia="仿宋_GB2312" w:hAnsi="Arial"/>
                <w:kern w:val="0"/>
                <w:sz w:val="24"/>
              </w:rPr>
            </w:pPr>
          </w:p>
        </w:tc>
        <w:tc>
          <w:tcPr>
            <w:tcW w:w="91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20</w:t>
            </w:r>
          </w:p>
        </w:tc>
        <w:tc>
          <w:tcPr>
            <w:tcW w:w="716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ind w:left="240" w:hangingChars="100" w:hanging="240"/>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监考员使用系统核查考生答题信息，核查无误后上传考试加密数据。</w:t>
            </w:r>
          </w:p>
        </w:tc>
      </w:tr>
      <w:tr w:rsidR="007604EC">
        <w:trPr>
          <w:jc w:val="center"/>
        </w:trPr>
        <w:tc>
          <w:tcPr>
            <w:tcW w:w="1012" w:type="dxa"/>
            <w:vMerge/>
            <w:tcBorders>
              <w:top w:val="single" w:sz="4" w:space="0" w:color="auto"/>
              <w:left w:val="inset" w:sz="6" w:space="0" w:color="auto"/>
              <w:bottom w:val="single" w:sz="2" w:space="0" w:color="auto"/>
              <w:right w:val="inset" w:sz="6" w:space="0" w:color="auto"/>
            </w:tcBorders>
            <w:vAlign w:val="center"/>
          </w:tcPr>
          <w:p w:rsidR="007604EC" w:rsidRDefault="007604EC">
            <w:pPr>
              <w:widowControl/>
              <w:jc w:val="left"/>
              <w:rPr>
                <w:rFonts w:ascii="仿宋_GB2312" w:eastAsia="仿宋_GB2312" w:hAnsi="Arial"/>
                <w:kern w:val="0"/>
                <w:sz w:val="24"/>
              </w:rPr>
            </w:pPr>
          </w:p>
        </w:tc>
        <w:tc>
          <w:tcPr>
            <w:tcW w:w="91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jc w:val="center"/>
              <w:rPr>
                <w:rFonts w:ascii="仿宋_GB2312" w:eastAsia="仿宋_GB2312" w:hAnsi="Arial"/>
                <w:kern w:val="0"/>
                <w:sz w:val="24"/>
              </w:rPr>
            </w:pPr>
            <w:r>
              <w:rPr>
                <w:rFonts w:ascii="仿宋_GB2312" w:eastAsia="仿宋_GB2312" w:hAnsi="Arial" w:hint="eastAsia"/>
                <w:kern w:val="0"/>
                <w:sz w:val="24"/>
              </w:rPr>
              <w:t>21</w:t>
            </w:r>
          </w:p>
        </w:tc>
        <w:tc>
          <w:tcPr>
            <w:tcW w:w="7169" w:type="dxa"/>
            <w:tcBorders>
              <w:top w:val="inset" w:sz="6" w:space="0" w:color="auto"/>
              <w:left w:val="single" w:sz="2" w:space="0" w:color="auto"/>
              <w:bottom w:val="inset" w:sz="6" w:space="0" w:color="auto"/>
              <w:right w:val="inset" w:sz="6" w:space="0" w:color="auto"/>
            </w:tcBorders>
            <w:vAlign w:val="center"/>
          </w:tcPr>
          <w:p w:rsidR="007604EC" w:rsidRDefault="005B0939">
            <w:pPr>
              <w:widowControl/>
              <w:rPr>
                <w:rFonts w:ascii="仿宋_GB2312" w:eastAsia="仿宋_GB2312" w:hAnsi="Arial"/>
                <w:kern w:val="0"/>
                <w:sz w:val="24"/>
              </w:rPr>
            </w:pPr>
            <w:r>
              <w:rPr>
                <w:rFonts w:ascii="仿宋_GB2312" w:eastAsia="仿宋_GB2312" w:hAnsi="Arial" w:hint="eastAsia"/>
                <w:kern w:val="0"/>
                <w:sz w:val="24"/>
              </w:rPr>
              <w:t xml:space="preserve">  </w:t>
            </w:r>
            <w:r>
              <w:rPr>
                <w:rFonts w:ascii="仿宋_GB2312" w:eastAsia="仿宋_GB2312" w:hAnsi="Arial" w:hint="eastAsia"/>
                <w:kern w:val="0"/>
                <w:sz w:val="24"/>
              </w:rPr>
              <w:t>监考员组织考生有序离场。</w:t>
            </w:r>
          </w:p>
        </w:tc>
      </w:tr>
    </w:tbl>
    <w:p w:rsidR="007604EC" w:rsidRDefault="007604EC">
      <w:pPr>
        <w:spacing w:line="20" w:lineRule="exact"/>
      </w:pPr>
    </w:p>
    <w:p w:rsidR="007604EC" w:rsidRDefault="005B0939">
      <w:pPr>
        <w:spacing w:line="52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（六）数据上传。</w:t>
      </w:r>
    </w:p>
    <w:p w:rsidR="007604EC" w:rsidRDefault="005B0939">
      <w:pPr>
        <w:spacing w:line="52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Pr>
          <w:rFonts w:ascii="仿宋_GB2312" w:eastAsia="仿宋_GB2312" w:hAnsi="宋体" w:hint="eastAsia"/>
          <w:sz w:val="32"/>
          <w:szCs w:val="32"/>
        </w:rPr>
        <w:t>上报当场考试数据。考后</w:t>
      </w:r>
      <w:r>
        <w:rPr>
          <w:rFonts w:ascii="仿宋_GB2312" w:eastAsia="仿宋_GB2312" w:hAnsi="宋体" w:hint="eastAsia"/>
          <w:sz w:val="32"/>
          <w:szCs w:val="32"/>
        </w:rPr>
        <w:t>30</w:t>
      </w:r>
      <w:r>
        <w:rPr>
          <w:rFonts w:ascii="仿宋_GB2312" w:eastAsia="仿宋_GB2312" w:hAnsi="宋体" w:hint="eastAsia"/>
          <w:sz w:val="32"/>
          <w:szCs w:val="32"/>
        </w:rPr>
        <w:t>分钟内，各考场利用考试系统将考试数据备份，并将该考试数据备份上传至省级服务器。</w:t>
      </w:r>
    </w:p>
    <w:p w:rsidR="007604EC" w:rsidRDefault="005B0939">
      <w:pPr>
        <w:spacing w:line="52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Pr>
          <w:rFonts w:ascii="仿宋_GB2312" w:eastAsia="仿宋_GB2312" w:hAnsi="宋体" w:hint="eastAsia"/>
          <w:sz w:val="32"/>
          <w:szCs w:val="32"/>
        </w:rPr>
        <w:t>上报本地区当天考试数据。省考办汇总全省当天考试数据，并上报至全国考办。初级每天</w:t>
      </w:r>
      <w:r>
        <w:rPr>
          <w:rFonts w:ascii="仿宋_GB2312" w:eastAsia="仿宋_GB2312" w:hAnsi="宋体" w:hint="eastAsia"/>
          <w:sz w:val="32"/>
          <w:szCs w:val="32"/>
        </w:rPr>
        <w:t>19:00,</w:t>
      </w:r>
      <w:r>
        <w:rPr>
          <w:rFonts w:ascii="仿宋_GB2312" w:eastAsia="仿宋_GB2312" w:hAnsi="宋体" w:hint="eastAsia"/>
          <w:sz w:val="32"/>
          <w:szCs w:val="32"/>
        </w:rPr>
        <w:t>中级每天</w:t>
      </w:r>
      <w:r>
        <w:rPr>
          <w:rFonts w:ascii="仿宋_GB2312" w:eastAsia="仿宋_GB2312" w:hAnsi="宋体" w:hint="eastAsia"/>
          <w:sz w:val="32"/>
          <w:szCs w:val="32"/>
        </w:rPr>
        <w:t>22:00</w:t>
      </w:r>
      <w:r>
        <w:rPr>
          <w:rFonts w:ascii="仿宋_GB2312" w:eastAsia="仿宋_GB2312" w:hAnsi="宋体" w:hint="eastAsia"/>
          <w:sz w:val="32"/>
          <w:szCs w:val="32"/>
        </w:rPr>
        <w:t>前，高级资格考试可在考试当天与中级资格考试一并完成数据上传工作。</w:t>
      </w:r>
    </w:p>
    <w:p w:rsidR="007604EC" w:rsidRDefault="005B0939">
      <w:pPr>
        <w:spacing w:line="52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Pr>
          <w:rFonts w:ascii="仿宋_GB2312" w:eastAsia="仿宋_GB2312" w:hAnsi="宋体" w:hint="eastAsia"/>
          <w:sz w:val="32"/>
          <w:szCs w:val="32"/>
        </w:rPr>
        <w:t>上报本地区所有考试数据。会计技术资格考试结束后</w:t>
      </w:r>
      <w:r>
        <w:rPr>
          <w:rFonts w:ascii="仿宋_GB2312" w:eastAsia="仿宋_GB2312" w:hAnsi="宋体" w:hint="eastAsia"/>
          <w:sz w:val="32"/>
          <w:szCs w:val="32"/>
        </w:rPr>
        <w:t>1</w:t>
      </w:r>
      <w:r>
        <w:rPr>
          <w:rFonts w:ascii="仿宋_GB2312" w:eastAsia="仿宋_GB2312" w:hAnsi="宋体" w:hint="eastAsia"/>
          <w:sz w:val="32"/>
          <w:szCs w:val="32"/>
        </w:rPr>
        <w:t>周内，省考办汇总全省所有批次考试数据，在检查数据完整性、进行违规违纪处理后，上报至全国考办。</w:t>
      </w:r>
    </w:p>
    <w:p w:rsidR="007604EC" w:rsidRDefault="005B0939">
      <w:pPr>
        <w:spacing w:line="52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（七）评分及成绩发布。</w:t>
      </w:r>
    </w:p>
    <w:p w:rsidR="007604EC" w:rsidRDefault="005B0939">
      <w:pPr>
        <w:spacing w:line="520" w:lineRule="exact"/>
        <w:ind w:firstLineChars="200" w:firstLine="640"/>
        <w:rPr>
          <w:rFonts w:ascii="仿宋_GB2312" w:eastAsia="仿宋_GB2312" w:hAnsi="宋体"/>
          <w:sz w:val="32"/>
          <w:szCs w:val="32"/>
        </w:rPr>
      </w:pPr>
      <w:r>
        <w:rPr>
          <w:rFonts w:ascii="仿宋_GB2312" w:eastAsia="仿宋_GB2312" w:hAnsi="宋体" w:hint="eastAsia"/>
          <w:sz w:val="32"/>
          <w:szCs w:val="32"/>
        </w:rPr>
        <w:t>全国考办汇总全国考试数据，包括客观题部分的考生作答数据</w:t>
      </w:r>
      <w:r>
        <w:rPr>
          <w:rFonts w:ascii="仿宋_GB2312" w:eastAsia="仿宋_GB2312" w:hAnsi="宋体" w:hint="eastAsia"/>
          <w:sz w:val="32"/>
          <w:szCs w:val="32"/>
        </w:rPr>
        <w:t>及主观题部分的评卷成绩数据进行计算机自动评分、合成后，生成成绩信息。</w:t>
      </w:r>
      <w:r>
        <w:rPr>
          <w:rFonts w:ascii="仿宋_GB2312" w:eastAsia="仿宋_GB2312" w:hAnsi="宋体" w:hint="eastAsia"/>
          <w:sz w:val="32"/>
          <w:szCs w:val="32"/>
        </w:rPr>
        <w:t>2020</w:t>
      </w:r>
      <w:r>
        <w:rPr>
          <w:rFonts w:ascii="仿宋_GB2312" w:eastAsia="仿宋_GB2312" w:hAnsi="宋体" w:hint="eastAsia"/>
          <w:sz w:val="32"/>
          <w:szCs w:val="32"/>
        </w:rPr>
        <w:t>年</w:t>
      </w:r>
      <w:r>
        <w:rPr>
          <w:rFonts w:ascii="仿宋_GB2312" w:eastAsia="仿宋_GB2312" w:hAnsi="宋体" w:hint="eastAsia"/>
          <w:sz w:val="32"/>
          <w:szCs w:val="32"/>
        </w:rPr>
        <w:t>9</w:t>
      </w:r>
      <w:r>
        <w:rPr>
          <w:rFonts w:ascii="仿宋_GB2312" w:eastAsia="仿宋_GB2312" w:hAnsi="宋体" w:hint="eastAsia"/>
          <w:sz w:val="32"/>
          <w:szCs w:val="32"/>
        </w:rPr>
        <w:t>月</w:t>
      </w:r>
      <w:r>
        <w:rPr>
          <w:rFonts w:ascii="仿宋_GB2312" w:eastAsia="仿宋_GB2312" w:hAnsi="宋体" w:hint="eastAsia"/>
          <w:sz w:val="32"/>
          <w:szCs w:val="32"/>
        </w:rPr>
        <w:t>30</w:t>
      </w:r>
      <w:r>
        <w:rPr>
          <w:rFonts w:ascii="仿宋_GB2312" w:eastAsia="仿宋_GB2312" w:hAnsi="宋体" w:hint="eastAsia"/>
          <w:sz w:val="32"/>
          <w:szCs w:val="32"/>
        </w:rPr>
        <w:t>日前，下发初级资格考试成绩。</w:t>
      </w:r>
      <w:r>
        <w:rPr>
          <w:rFonts w:ascii="仿宋_GB2312" w:eastAsia="仿宋_GB2312" w:hAnsi="宋体" w:hint="eastAsia"/>
          <w:sz w:val="32"/>
          <w:szCs w:val="32"/>
        </w:rPr>
        <w:t>10</w:t>
      </w:r>
      <w:r>
        <w:rPr>
          <w:rFonts w:ascii="仿宋_GB2312" w:eastAsia="仿宋_GB2312" w:hAnsi="宋体" w:hint="eastAsia"/>
          <w:sz w:val="32"/>
          <w:szCs w:val="32"/>
        </w:rPr>
        <w:t>月</w:t>
      </w:r>
      <w:r>
        <w:rPr>
          <w:rFonts w:ascii="仿宋_GB2312" w:eastAsia="仿宋_GB2312" w:hAnsi="宋体" w:hint="eastAsia"/>
          <w:sz w:val="32"/>
          <w:szCs w:val="32"/>
        </w:rPr>
        <w:t>17</w:t>
      </w:r>
      <w:r>
        <w:rPr>
          <w:rFonts w:ascii="仿宋_GB2312" w:eastAsia="仿宋_GB2312" w:hAnsi="宋体" w:hint="eastAsia"/>
          <w:sz w:val="32"/>
          <w:szCs w:val="32"/>
        </w:rPr>
        <w:t>日前，下发中、高级资格考试成绩，并在“全国会计资格评价网”公布</w:t>
      </w:r>
      <w:r>
        <w:rPr>
          <w:rFonts w:ascii="仿宋_GB2312" w:eastAsia="仿宋_GB2312" w:hAnsi="Arial" w:hint="eastAsia"/>
          <w:kern w:val="0"/>
          <w:sz w:val="32"/>
          <w:szCs w:val="32"/>
        </w:rPr>
        <w:t>。省考办在</w:t>
      </w:r>
      <w:r>
        <w:rPr>
          <w:rFonts w:ascii="仿宋_GB2312" w:eastAsia="仿宋_GB2312" w:hAnsi="宋体" w:hint="eastAsia"/>
          <w:sz w:val="32"/>
          <w:szCs w:val="32"/>
        </w:rPr>
        <w:t>“</w:t>
      </w:r>
      <w:r>
        <w:rPr>
          <w:rFonts w:ascii="仿宋_GB2312" w:eastAsia="仿宋_GB2312" w:hAnsi="Arial" w:hint="eastAsia"/>
          <w:kern w:val="0"/>
          <w:sz w:val="32"/>
          <w:szCs w:val="32"/>
        </w:rPr>
        <w:t>辽宁会计网”</w:t>
      </w:r>
      <w:r>
        <w:rPr>
          <w:rFonts w:ascii="仿宋_GB2312" w:eastAsia="仿宋_GB2312" w:hAnsi="宋体" w:hint="eastAsia"/>
          <w:sz w:val="32"/>
          <w:szCs w:val="32"/>
        </w:rPr>
        <w:t>同时公布</w:t>
      </w:r>
      <w:r>
        <w:rPr>
          <w:rFonts w:ascii="仿宋_GB2312" w:eastAsia="仿宋_GB2312" w:hAnsi="Arial" w:hint="eastAsia"/>
          <w:kern w:val="0"/>
          <w:sz w:val="32"/>
          <w:szCs w:val="32"/>
        </w:rPr>
        <w:t>考试成绩</w:t>
      </w:r>
      <w:r>
        <w:rPr>
          <w:rFonts w:ascii="仿宋_GB2312" w:eastAsia="仿宋_GB2312" w:hAnsi="宋体" w:hint="eastAsia"/>
          <w:sz w:val="32"/>
          <w:szCs w:val="32"/>
        </w:rPr>
        <w:t>。</w:t>
      </w:r>
    </w:p>
    <w:p w:rsidR="007604EC" w:rsidRDefault="005B0939">
      <w:pPr>
        <w:spacing w:line="52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（八）复核并报送本地区考试合格人员信息。</w:t>
      </w:r>
    </w:p>
    <w:p w:rsidR="007604EC" w:rsidRDefault="005B0939">
      <w:pPr>
        <w:spacing w:line="520" w:lineRule="exact"/>
        <w:ind w:firstLineChars="200" w:firstLine="640"/>
        <w:rPr>
          <w:rFonts w:ascii="仿宋_GB2312" w:eastAsia="仿宋_GB2312" w:hAnsi="宋体"/>
          <w:sz w:val="32"/>
          <w:szCs w:val="32"/>
        </w:rPr>
      </w:pPr>
      <w:r>
        <w:rPr>
          <w:rFonts w:ascii="仿宋_GB2312" w:eastAsia="仿宋_GB2312" w:hAnsi="宋体" w:hint="eastAsia"/>
          <w:sz w:val="32"/>
          <w:szCs w:val="32"/>
        </w:rPr>
        <w:t>考试成绩公布后</w:t>
      </w:r>
      <w:r>
        <w:rPr>
          <w:rFonts w:ascii="仿宋_GB2312" w:eastAsia="仿宋_GB2312" w:hAnsi="宋体" w:hint="eastAsia"/>
          <w:sz w:val="32"/>
          <w:szCs w:val="32"/>
        </w:rPr>
        <w:t>1</w:t>
      </w:r>
      <w:r>
        <w:rPr>
          <w:rFonts w:ascii="仿宋_GB2312" w:eastAsia="仿宋_GB2312" w:hAnsi="宋体" w:hint="eastAsia"/>
          <w:sz w:val="32"/>
          <w:szCs w:val="32"/>
        </w:rPr>
        <w:t>个月内，各市考办应通过信息服务平台复核本地区合格人员个人信息（包括姓名、证件号码、性别、出生年月、照片等）、合格人员总数、考生资格审查状况，并根据实际情况以书面形式及时向省考办上报的信息修改、成绩合成处理需求和复核结果，由省</w:t>
      </w:r>
      <w:r>
        <w:rPr>
          <w:rFonts w:ascii="仿宋_GB2312" w:eastAsia="仿宋_GB2312" w:hAnsi="宋体" w:hint="eastAsia"/>
          <w:sz w:val="32"/>
          <w:szCs w:val="32"/>
        </w:rPr>
        <w:t>考办统一向全国考办报送有关信息。</w:t>
      </w:r>
    </w:p>
    <w:p w:rsidR="007604EC" w:rsidRDefault="005B0939">
      <w:pPr>
        <w:spacing w:line="520" w:lineRule="exact"/>
        <w:ind w:firstLineChars="200" w:firstLine="640"/>
        <w:rPr>
          <w:rFonts w:ascii="仿宋_GB2312" w:eastAsia="仿宋_GB2312" w:hAnsi="宋体"/>
          <w:sz w:val="32"/>
          <w:szCs w:val="32"/>
        </w:rPr>
      </w:pPr>
      <w:r>
        <w:rPr>
          <w:rFonts w:ascii="仿宋_GB2312" w:eastAsia="仿宋_GB2312" w:hAnsi="宋体" w:hint="eastAsia"/>
          <w:sz w:val="32"/>
          <w:szCs w:val="32"/>
        </w:rPr>
        <w:t>无纸化考试工作流程图见附件</w:t>
      </w:r>
      <w:r>
        <w:rPr>
          <w:rFonts w:ascii="仿宋_GB2312" w:eastAsia="仿宋_GB2312" w:hAnsi="宋体" w:hint="eastAsia"/>
          <w:sz w:val="32"/>
          <w:szCs w:val="32"/>
        </w:rPr>
        <w:t>2</w:t>
      </w:r>
      <w:r>
        <w:rPr>
          <w:rFonts w:ascii="仿宋_GB2312" w:eastAsia="仿宋_GB2312" w:hAnsi="宋体" w:hint="eastAsia"/>
          <w:sz w:val="32"/>
          <w:szCs w:val="32"/>
        </w:rPr>
        <w:t>。</w:t>
      </w:r>
    </w:p>
    <w:p w:rsidR="007604EC" w:rsidRDefault="005B0939">
      <w:pPr>
        <w:spacing w:line="520" w:lineRule="exact"/>
        <w:ind w:firstLineChars="200" w:firstLine="640"/>
        <w:rPr>
          <w:rFonts w:ascii="黑体" w:eastAsia="黑体" w:hAnsi="宋体"/>
          <w:sz w:val="32"/>
          <w:szCs w:val="32"/>
        </w:rPr>
      </w:pPr>
      <w:r>
        <w:rPr>
          <w:rFonts w:ascii="黑体" w:eastAsia="黑体" w:hAnsi="宋体" w:hint="eastAsia"/>
          <w:sz w:val="32"/>
          <w:szCs w:val="32"/>
        </w:rPr>
        <w:t>六、无纸化考试工作时间安排</w:t>
      </w:r>
    </w:p>
    <w:p w:rsidR="007604EC" w:rsidRDefault="005B0939">
      <w:pPr>
        <w:spacing w:line="520" w:lineRule="exact"/>
        <w:ind w:firstLineChars="200" w:firstLine="640"/>
        <w:rPr>
          <w:rFonts w:ascii="仿宋_GB2312" w:eastAsia="仿宋_GB2312" w:hAnsi="宋体"/>
          <w:sz w:val="32"/>
          <w:szCs w:val="32"/>
        </w:rPr>
      </w:pPr>
      <w:r>
        <w:rPr>
          <w:rFonts w:ascii="仿宋_GB2312" w:eastAsia="仿宋_GB2312" w:hAnsi="宋体" w:hint="eastAsia"/>
          <w:sz w:val="32"/>
          <w:szCs w:val="32"/>
        </w:rPr>
        <w:t>2020</w:t>
      </w:r>
      <w:r>
        <w:rPr>
          <w:rFonts w:ascii="仿宋_GB2312" w:eastAsia="仿宋_GB2312" w:hAnsi="宋体" w:hint="eastAsia"/>
          <w:sz w:val="32"/>
          <w:szCs w:val="32"/>
        </w:rPr>
        <w:t>年度全省会计专业技术资格无纸化考试工作时间安排详见附件</w:t>
      </w:r>
      <w:r>
        <w:rPr>
          <w:rFonts w:ascii="仿宋_GB2312" w:eastAsia="仿宋_GB2312" w:hAnsi="宋体" w:hint="eastAsia"/>
          <w:sz w:val="32"/>
          <w:szCs w:val="32"/>
        </w:rPr>
        <w:t>3</w:t>
      </w:r>
      <w:r>
        <w:rPr>
          <w:rFonts w:ascii="仿宋_GB2312" w:eastAsia="仿宋_GB2312" w:hAnsi="宋体" w:hint="eastAsia"/>
          <w:sz w:val="32"/>
          <w:szCs w:val="32"/>
        </w:rPr>
        <w:t>。考场（点）经检测确定后，各市考办认真填报《</w:t>
      </w:r>
      <w:r>
        <w:rPr>
          <w:rFonts w:ascii="仿宋_GB2312" w:eastAsia="仿宋_GB2312" w:hAnsi="宋体" w:hint="eastAsia"/>
          <w:sz w:val="32"/>
          <w:szCs w:val="32"/>
        </w:rPr>
        <w:t>2020</w:t>
      </w:r>
      <w:r>
        <w:rPr>
          <w:rFonts w:ascii="仿宋_GB2312" w:eastAsia="仿宋_GB2312" w:hAnsi="宋体" w:hint="eastAsia"/>
          <w:sz w:val="32"/>
          <w:szCs w:val="32"/>
        </w:rPr>
        <w:t>年度全国会计专业技术初级资格无纸化考试批次明细表》（见附件</w:t>
      </w:r>
      <w:r>
        <w:rPr>
          <w:rFonts w:ascii="仿宋_GB2312" w:eastAsia="仿宋_GB2312" w:hAnsi="宋体" w:hint="eastAsia"/>
          <w:sz w:val="32"/>
          <w:szCs w:val="32"/>
        </w:rPr>
        <w:t>4</w:t>
      </w:r>
      <w:r>
        <w:rPr>
          <w:rFonts w:ascii="仿宋_GB2312" w:eastAsia="仿宋_GB2312" w:hAnsi="宋体" w:hint="eastAsia"/>
          <w:sz w:val="32"/>
          <w:szCs w:val="32"/>
        </w:rPr>
        <w:t>）上报省财政厅。</w:t>
      </w:r>
      <w:r>
        <w:rPr>
          <w:rFonts w:ascii="仿宋_GB2312" w:eastAsia="仿宋_GB2312" w:hAnsi="宋体" w:hint="eastAsia"/>
          <w:sz w:val="32"/>
          <w:szCs w:val="32"/>
        </w:rPr>
        <w:t>8</w:t>
      </w:r>
      <w:r>
        <w:rPr>
          <w:rFonts w:ascii="仿宋_GB2312" w:eastAsia="仿宋_GB2312" w:hAnsi="宋体" w:hint="eastAsia"/>
          <w:sz w:val="32"/>
          <w:szCs w:val="32"/>
        </w:rPr>
        <w:t>月</w:t>
      </w:r>
      <w:r>
        <w:rPr>
          <w:rFonts w:ascii="仿宋_GB2312" w:eastAsia="仿宋_GB2312" w:hAnsi="宋体" w:hint="eastAsia"/>
          <w:sz w:val="32"/>
          <w:szCs w:val="32"/>
        </w:rPr>
        <w:t>8</w:t>
      </w:r>
      <w:r>
        <w:rPr>
          <w:rFonts w:ascii="仿宋_GB2312" w:eastAsia="仿宋_GB2312" w:hAnsi="宋体" w:hint="eastAsia"/>
          <w:sz w:val="32"/>
          <w:szCs w:val="32"/>
        </w:rPr>
        <w:t>日前，各市考办统计考场视频监控情况，填写并报送《</w:t>
      </w:r>
      <w:r>
        <w:rPr>
          <w:rFonts w:ascii="仿宋_GB2312" w:eastAsia="仿宋_GB2312" w:hAnsi="宋体" w:hint="eastAsia"/>
          <w:sz w:val="32"/>
          <w:szCs w:val="32"/>
        </w:rPr>
        <w:t>2020</w:t>
      </w:r>
      <w:r>
        <w:rPr>
          <w:rFonts w:ascii="仿宋_GB2312" w:eastAsia="仿宋_GB2312" w:hAnsi="宋体" w:hint="eastAsia"/>
          <w:sz w:val="32"/>
          <w:szCs w:val="32"/>
        </w:rPr>
        <w:t>年度全国会计专业技术资格无纸化考试视频监控情况统计表》（见附件</w:t>
      </w:r>
      <w:r>
        <w:rPr>
          <w:rFonts w:ascii="仿宋_GB2312" w:eastAsia="仿宋_GB2312" w:hAnsi="宋体" w:hint="eastAsia"/>
          <w:sz w:val="32"/>
          <w:szCs w:val="32"/>
        </w:rPr>
        <w:t>5</w:t>
      </w:r>
      <w:r>
        <w:rPr>
          <w:rFonts w:ascii="仿宋_GB2312" w:eastAsia="仿宋_GB2312" w:hAnsi="宋体" w:hint="eastAsia"/>
          <w:sz w:val="32"/>
          <w:szCs w:val="32"/>
        </w:rPr>
        <w:t>）。</w:t>
      </w:r>
    </w:p>
    <w:p w:rsidR="007604EC" w:rsidRDefault="007604EC">
      <w:pPr>
        <w:spacing w:line="520" w:lineRule="exact"/>
        <w:rPr>
          <w:rFonts w:ascii="仿宋_GB2312" w:eastAsia="仿宋_GB2312" w:hAnsi="宋体"/>
          <w:sz w:val="32"/>
          <w:szCs w:val="32"/>
        </w:rPr>
      </w:pPr>
    </w:p>
    <w:p w:rsidR="007604EC" w:rsidRDefault="005B0939">
      <w:pPr>
        <w:spacing w:line="520" w:lineRule="exact"/>
        <w:ind w:firstLineChars="500" w:firstLine="1600"/>
        <w:rPr>
          <w:rFonts w:ascii="仿宋_GB2312" w:eastAsia="仿宋_GB2312" w:hAnsi="宋体"/>
          <w:sz w:val="32"/>
          <w:szCs w:val="32"/>
        </w:rPr>
      </w:pPr>
      <w:r>
        <w:rPr>
          <w:rFonts w:ascii="仿宋_GB2312" w:eastAsia="仿宋_GB2312" w:hAnsi="宋体" w:hint="eastAsia"/>
          <w:sz w:val="32"/>
          <w:szCs w:val="32"/>
        </w:rPr>
        <w:t xml:space="preserve">                         </w:t>
      </w:r>
      <w:r>
        <w:rPr>
          <w:rFonts w:ascii="仿宋_GB2312" w:eastAsia="仿宋_GB2312" w:hAnsi="宋体" w:hint="eastAsia"/>
          <w:sz w:val="32"/>
          <w:szCs w:val="32"/>
        </w:rPr>
        <w:t>省财政厅</w:t>
      </w:r>
    </w:p>
    <w:p w:rsidR="007604EC" w:rsidRDefault="005B0939">
      <w:pPr>
        <w:spacing w:line="520" w:lineRule="exact"/>
        <w:ind w:firstLineChars="500" w:firstLine="1600"/>
        <w:rPr>
          <w:rFonts w:ascii="仿宋_GB2312" w:eastAsia="仿宋_GB2312" w:hAnsi="宋体"/>
          <w:sz w:val="32"/>
          <w:szCs w:val="32"/>
        </w:rPr>
      </w:pPr>
      <w:r>
        <w:rPr>
          <w:rFonts w:ascii="仿宋_GB2312" w:eastAsia="仿宋_GB2312" w:hAnsi="宋体" w:hint="eastAsia"/>
          <w:sz w:val="32"/>
          <w:szCs w:val="32"/>
        </w:rPr>
        <w:t xml:space="preserve">                      2020</w:t>
      </w:r>
      <w:r>
        <w:rPr>
          <w:rFonts w:ascii="仿宋_GB2312" w:eastAsia="仿宋_GB2312" w:hAnsi="宋体" w:hint="eastAsia"/>
          <w:sz w:val="32"/>
          <w:szCs w:val="32"/>
        </w:rPr>
        <w:t>年</w:t>
      </w:r>
      <w:r>
        <w:rPr>
          <w:rFonts w:ascii="仿宋_GB2312" w:eastAsia="仿宋_GB2312" w:hAnsi="宋体" w:hint="eastAsia"/>
          <w:sz w:val="32"/>
          <w:szCs w:val="32"/>
        </w:rPr>
        <w:t>7</w:t>
      </w:r>
      <w:r>
        <w:rPr>
          <w:rFonts w:ascii="仿宋_GB2312" w:eastAsia="仿宋_GB2312" w:hAnsi="宋体" w:hint="eastAsia"/>
          <w:sz w:val="32"/>
          <w:szCs w:val="32"/>
        </w:rPr>
        <w:t>月</w:t>
      </w:r>
      <w:r>
        <w:rPr>
          <w:rFonts w:ascii="仿宋_GB2312" w:eastAsia="仿宋_GB2312" w:hAnsi="宋体" w:hint="eastAsia"/>
          <w:sz w:val="32"/>
          <w:szCs w:val="32"/>
        </w:rPr>
        <w:t>6</w:t>
      </w:r>
      <w:r>
        <w:rPr>
          <w:rFonts w:ascii="仿宋_GB2312" w:eastAsia="仿宋_GB2312" w:hAnsi="宋体" w:hint="eastAsia"/>
          <w:sz w:val="32"/>
          <w:szCs w:val="32"/>
        </w:rPr>
        <w:t>日</w:t>
      </w:r>
    </w:p>
    <w:p w:rsidR="007604EC" w:rsidRDefault="005B0939">
      <w:pPr>
        <w:rPr>
          <w:rFonts w:ascii="黑体" w:eastAsia="黑体"/>
          <w:sz w:val="32"/>
          <w:szCs w:val="32"/>
        </w:rPr>
      </w:pPr>
      <w:r>
        <w:rPr>
          <w:rFonts w:ascii="仿宋_GB2312" w:eastAsia="仿宋_GB2312" w:hint="eastAsia"/>
          <w:sz w:val="32"/>
          <w:szCs w:val="32"/>
        </w:rPr>
        <w:br w:type="page"/>
      </w:r>
      <w:r>
        <w:rPr>
          <w:rFonts w:ascii="黑体" w:eastAsia="黑体" w:hint="eastAsia"/>
          <w:sz w:val="32"/>
          <w:szCs w:val="32"/>
        </w:rPr>
        <w:t>附件</w:t>
      </w:r>
      <w:r>
        <w:rPr>
          <w:rFonts w:ascii="黑体" w:eastAsia="黑体" w:hint="eastAsia"/>
          <w:sz w:val="32"/>
          <w:szCs w:val="32"/>
        </w:rPr>
        <w:t>1</w:t>
      </w:r>
    </w:p>
    <w:p w:rsidR="007604EC" w:rsidRDefault="007604EC">
      <w:pPr>
        <w:jc w:val="center"/>
        <w:rPr>
          <w:rFonts w:ascii="黑体" w:eastAsia="黑体"/>
          <w:sz w:val="32"/>
          <w:szCs w:val="32"/>
        </w:rPr>
      </w:pPr>
    </w:p>
    <w:p w:rsidR="007604EC" w:rsidRDefault="005B0939">
      <w:pPr>
        <w:widowControl/>
        <w:spacing w:line="432" w:lineRule="auto"/>
        <w:jc w:val="center"/>
        <w:rPr>
          <w:rFonts w:ascii="宋体" w:hAnsi="宋体"/>
          <w:b/>
          <w:bCs/>
          <w:kern w:val="0"/>
          <w:sz w:val="44"/>
          <w:szCs w:val="44"/>
        </w:rPr>
      </w:pPr>
      <w:r>
        <w:rPr>
          <w:rFonts w:ascii="宋体" w:hAnsi="宋体" w:hint="eastAsia"/>
          <w:b/>
          <w:bCs/>
          <w:kern w:val="0"/>
          <w:sz w:val="44"/>
          <w:szCs w:val="44"/>
        </w:rPr>
        <w:t>2020</w:t>
      </w:r>
      <w:r>
        <w:rPr>
          <w:rFonts w:ascii="宋体" w:hAnsi="宋体" w:hint="eastAsia"/>
          <w:b/>
          <w:bCs/>
          <w:kern w:val="0"/>
          <w:sz w:val="44"/>
          <w:szCs w:val="44"/>
        </w:rPr>
        <w:t>年度会计专业技术资格无纸化考试</w:t>
      </w:r>
    </w:p>
    <w:p w:rsidR="007604EC" w:rsidRDefault="005B0939">
      <w:pPr>
        <w:widowControl/>
        <w:spacing w:line="432" w:lineRule="auto"/>
        <w:jc w:val="center"/>
        <w:rPr>
          <w:rFonts w:ascii="宋体"/>
          <w:b/>
          <w:bCs/>
          <w:sz w:val="36"/>
          <w:szCs w:val="36"/>
        </w:rPr>
      </w:pPr>
      <w:r>
        <w:rPr>
          <w:rFonts w:ascii="宋体" w:hAnsi="宋体" w:hint="eastAsia"/>
          <w:b/>
          <w:bCs/>
          <w:kern w:val="0"/>
          <w:sz w:val="44"/>
          <w:szCs w:val="44"/>
        </w:rPr>
        <w:t>考场（点）设备配置及网络环境要求</w:t>
      </w:r>
    </w:p>
    <w:p w:rsidR="007604EC" w:rsidRDefault="007604EC">
      <w:pPr>
        <w:spacing w:line="560" w:lineRule="exact"/>
        <w:jc w:val="center"/>
        <w:rPr>
          <w:rFonts w:ascii="宋体"/>
          <w:b/>
          <w:bCs/>
          <w:sz w:val="36"/>
          <w:szCs w:val="36"/>
        </w:rPr>
      </w:pPr>
    </w:p>
    <w:p w:rsidR="007604EC" w:rsidRDefault="005B0939">
      <w:pPr>
        <w:spacing w:line="520" w:lineRule="exact"/>
        <w:ind w:firstLineChars="200" w:firstLine="640"/>
        <w:rPr>
          <w:rFonts w:ascii="黑体" w:eastAsia="黑体"/>
          <w:sz w:val="32"/>
          <w:szCs w:val="32"/>
        </w:rPr>
      </w:pPr>
      <w:r>
        <w:rPr>
          <w:rFonts w:ascii="黑体" w:eastAsia="黑体" w:hint="eastAsia"/>
          <w:sz w:val="32"/>
          <w:szCs w:val="32"/>
        </w:rPr>
        <w:t>一、考场要求</w:t>
      </w:r>
    </w:p>
    <w:p w:rsidR="007604EC" w:rsidRDefault="005B0939">
      <w:pPr>
        <w:spacing w:line="48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Pr>
          <w:rFonts w:ascii="仿宋_GB2312" w:eastAsia="仿宋_GB2312" w:hAnsi="宋体" w:hint="eastAsia"/>
          <w:sz w:val="32"/>
          <w:szCs w:val="32"/>
        </w:rPr>
        <w:t>每个考生分配</w:t>
      </w:r>
      <w:r>
        <w:rPr>
          <w:rFonts w:ascii="仿宋_GB2312" w:eastAsia="仿宋_GB2312" w:hAnsi="宋体" w:hint="eastAsia"/>
          <w:sz w:val="32"/>
          <w:szCs w:val="32"/>
        </w:rPr>
        <w:t>1</w:t>
      </w:r>
      <w:r>
        <w:rPr>
          <w:rFonts w:ascii="仿宋_GB2312" w:eastAsia="仿宋_GB2312" w:hAnsi="宋体" w:hint="eastAsia"/>
          <w:sz w:val="32"/>
          <w:szCs w:val="32"/>
        </w:rPr>
        <w:t>台考试机，每个考场应配备考场人数</w:t>
      </w:r>
      <w:r>
        <w:rPr>
          <w:rFonts w:ascii="仿宋_GB2312" w:eastAsia="仿宋_GB2312" w:hAnsi="宋体" w:hint="eastAsia"/>
          <w:sz w:val="32"/>
          <w:szCs w:val="32"/>
        </w:rPr>
        <w:t>5%</w:t>
      </w:r>
      <w:r>
        <w:rPr>
          <w:rFonts w:ascii="仿宋_GB2312" w:eastAsia="仿宋_GB2312" w:hAnsi="宋体" w:hint="eastAsia"/>
          <w:sz w:val="32"/>
          <w:szCs w:val="32"/>
        </w:rPr>
        <w:t>的备用考试机。根据疫情，还应配备</w:t>
      </w:r>
      <w:r>
        <w:rPr>
          <w:rFonts w:ascii="仿宋_GB2312" w:eastAsia="仿宋_GB2312" w:hAnsi="宋体" w:hint="eastAsia"/>
          <w:sz w:val="32"/>
          <w:szCs w:val="32"/>
        </w:rPr>
        <w:t>1</w:t>
      </w:r>
      <w:r>
        <w:rPr>
          <w:rFonts w:ascii="仿宋_GB2312" w:eastAsia="仿宋_GB2312" w:hAnsi="宋体" w:hint="eastAsia"/>
          <w:sz w:val="32"/>
          <w:szCs w:val="32"/>
        </w:rPr>
        <w:t>个备用隔离考场。每个考点或考场根据签到方式和考生规模至少配备</w:t>
      </w:r>
      <w:r>
        <w:rPr>
          <w:rFonts w:ascii="仿宋_GB2312" w:eastAsia="仿宋_GB2312" w:hAnsi="宋体" w:hint="eastAsia"/>
          <w:sz w:val="32"/>
          <w:szCs w:val="32"/>
        </w:rPr>
        <w:t>1</w:t>
      </w:r>
      <w:r>
        <w:rPr>
          <w:rFonts w:ascii="仿宋_GB2312" w:eastAsia="仿宋_GB2312" w:hAnsi="宋体" w:hint="eastAsia"/>
          <w:sz w:val="32"/>
          <w:szCs w:val="32"/>
        </w:rPr>
        <w:t>台监考机（考务操作用）和</w:t>
      </w:r>
      <w:r>
        <w:rPr>
          <w:rFonts w:ascii="仿宋_GB2312" w:eastAsia="仿宋_GB2312" w:hAnsi="宋体" w:hint="eastAsia"/>
          <w:sz w:val="32"/>
          <w:szCs w:val="32"/>
        </w:rPr>
        <w:t>1</w:t>
      </w:r>
      <w:r>
        <w:rPr>
          <w:rFonts w:ascii="仿宋_GB2312" w:eastAsia="仿宋_GB2312" w:hAnsi="宋体" w:hint="eastAsia"/>
          <w:sz w:val="32"/>
          <w:szCs w:val="32"/>
        </w:rPr>
        <w:t>台管理机（实时备份数据，同时作为监考机的备用机），提供电子签到相关设备（如身份识别设备、摄像头等）。</w:t>
      </w:r>
    </w:p>
    <w:p w:rsidR="007604EC" w:rsidRDefault="005B0939">
      <w:pPr>
        <w:spacing w:line="48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Pr>
          <w:rFonts w:ascii="仿宋_GB2312" w:eastAsia="仿宋_GB2312" w:hAnsi="宋体" w:hint="eastAsia"/>
          <w:sz w:val="32"/>
          <w:szCs w:val="32"/>
        </w:rPr>
        <w:t>考试机、监考机、服务器操作系统干净、无病毒，并确保操作系统已经安</w:t>
      </w:r>
      <w:r>
        <w:rPr>
          <w:rFonts w:ascii="仿宋_GB2312" w:eastAsia="仿宋_GB2312" w:hAnsi="宋体" w:hint="eastAsia"/>
          <w:sz w:val="32"/>
          <w:szCs w:val="32"/>
        </w:rPr>
        <w:t>装最新的更新及必备的软件。</w:t>
      </w:r>
    </w:p>
    <w:p w:rsidR="007604EC" w:rsidRDefault="005B0939">
      <w:pPr>
        <w:spacing w:line="48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Pr>
          <w:rFonts w:ascii="仿宋_GB2312" w:eastAsia="仿宋_GB2312" w:hAnsi="宋体" w:hint="eastAsia"/>
          <w:sz w:val="32"/>
          <w:szCs w:val="32"/>
        </w:rPr>
        <w:t>考试机、监考机、管理机需安装杀毒软件及最新病毒库，并启用防火墙。</w:t>
      </w:r>
    </w:p>
    <w:p w:rsidR="007604EC" w:rsidRDefault="005B0939">
      <w:pPr>
        <w:spacing w:line="48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Pr>
          <w:rFonts w:ascii="仿宋_GB2312" w:eastAsia="仿宋_GB2312" w:hAnsi="宋体" w:hint="eastAsia"/>
          <w:sz w:val="32"/>
          <w:szCs w:val="32"/>
        </w:rPr>
        <w:t>监考机、管理机尽量不安装还原卡或将还原卡设置为无效模式，考试机在设置好后可加上还原卡等保护措施以便于管理</w:t>
      </w:r>
      <w:r>
        <w:rPr>
          <w:rFonts w:ascii="仿宋_GB2312" w:eastAsia="仿宋_GB2312" w:hAnsi="宋体" w:hint="eastAsia"/>
          <w:sz w:val="32"/>
          <w:szCs w:val="32"/>
        </w:rPr>
        <w:t>,</w:t>
      </w:r>
      <w:r>
        <w:rPr>
          <w:rFonts w:ascii="仿宋_GB2312" w:eastAsia="仿宋_GB2312" w:hAnsi="宋体" w:hint="eastAsia"/>
          <w:sz w:val="32"/>
          <w:szCs w:val="32"/>
        </w:rPr>
        <w:t>但考试期间数据存放盘需要去掉还原卡保护。</w:t>
      </w:r>
    </w:p>
    <w:p w:rsidR="007604EC" w:rsidRDefault="005B0939">
      <w:pPr>
        <w:spacing w:line="48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Pr>
          <w:rFonts w:ascii="仿宋_GB2312" w:eastAsia="仿宋_GB2312" w:hAnsi="宋体" w:hint="eastAsia"/>
          <w:sz w:val="32"/>
          <w:szCs w:val="32"/>
        </w:rPr>
        <w:t>考场应达到有关消防要求，有稳定的电源。每个考点应有备用供电途径，每台服务器应配备可提供</w:t>
      </w:r>
      <w:r>
        <w:rPr>
          <w:rFonts w:ascii="仿宋_GB2312" w:eastAsia="仿宋_GB2312" w:hAnsi="宋体" w:hint="eastAsia"/>
          <w:sz w:val="32"/>
          <w:szCs w:val="32"/>
        </w:rPr>
        <w:t>1</w:t>
      </w:r>
      <w:r>
        <w:rPr>
          <w:rFonts w:ascii="仿宋_GB2312" w:eastAsia="仿宋_GB2312" w:hAnsi="宋体" w:hint="eastAsia"/>
          <w:sz w:val="32"/>
          <w:szCs w:val="32"/>
        </w:rPr>
        <w:t>小时以上供电时长的不间断电源（</w:t>
      </w:r>
      <w:r>
        <w:rPr>
          <w:rFonts w:ascii="仿宋_GB2312" w:eastAsia="仿宋_GB2312" w:hAnsi="宋体" w:hint="eastAsia"/>
          <w:sz w:val="32"/>
          <w:szCs w:val="32"/>
        </w:rPr>
        <w:t>UPS</w:t>
      </w:r>
      <w:r>
        <w:rPr>
          <w:rFonts w:ascii="仿宋_GB2312" w:eastAsia="仿宋_GB2312" w:hAnsi="宋体" w:hint="eastAsia"/>
          <w:sz w:val="32"/>
          <w:szCs w:val="32"/>
        </w:rPr>
        <w:t>）。</w:t>
      </w:r>
    </w:p>
    <w:p w:rsidR="007604EC" w:rsidRDefault="005B0939">
      <w:pPr>
        <w:spacing w:line="48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Pr>
          <w:rFonts w:ascii="仿宋_GB2312" w:eastAsia="仿宋_GB2312" w:hAnsi="宋体" w:hint="eastAsia"/>
          <w:sz w:val="32"/>
          <w:szCs w:val="32"/>
        </w:rPr>
        <w:t>若使用无盘工作站、摄像头等设备，请提前测试与考试系统的兼容性。</w:t>
      </w:r>
    </w:p>
    <w:p w:rsidR="007604EC" w:rsidRDefault="005B0939">
      <w:pPr>
        <w:spacing w:line="48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Pr>
          <w:rFonts w:ascii="仿宋_GB2312" w:eastAsia="仿宋_GB2312" w:hAnsi="宋体" w:hint="eastAsia"/>
          <w:sz w:val="32"/>
          <w:szCs w:val="32"/>
        </w:rPr>
        <w:t>应充分考虑由于考试设备（考试机、监考机、服务器等）老化造</w:t>
      </w:r>
      <w:r>
        <w:rPr>
          <w:rFonts w:ascii="仿宋_GB2312" w:eastAsia="仿宋_GB2312" w:hAnsi="宋体" w:hint="eastAsia"/>
          <w:sz w:val="32"/>
          <w:szCs w:val="32"/>
        </w:rPr>
        <w:t>成的设备标识技术参数（</w:t>
      </w:r>
      <w:r>
        <w:rPr>
          <w:rFonts w:ascii="仿宋_GB2312" w:eastAsia="仿宋_GB2312" w:hAnsi="宋体" w:hint="eastAsia"/>
          <w:sz w:val="32"/>
          <w:szCs w:val="32"/>
        </w:rPr>
        <w:t>CPU</w:t>
      </w:r>
      <w:r>
        <w:rPr>
          <w:rFonts w:ascii="仿宋_GB2312" w:eastAsia="仿宋_GB2312" w:hAnsi="宋体" w:hint="eastAsia"/>
          <w:sz w:val="32"/>
          <w:szCs w:val="32"/>
        </w:rPr>
        <w:t>、内存及硬盘技术参数等）与实际性能不一致的情况，在进行考场测试时对使用时间较长的设备进行重点测试。</w:t>
      </w:r>
    </w:p>
    <w:p w:rsidR="007604EC" w:rsidRDefault="005B0939">
      <w:pPr>
        <w:spacing w:line="480" w:lineRule="exact"/>
        <w:ind w:firstLineChars="200" w:firstLine="640"/>
        <w:rPr>
          <w:rFonts w:ascii="黑体" w:eastAsia="黑体"/>
          <w:sz w:val="32"/>
          <w:szCs w:val="32"/>
        </w:rPr>
      </w:pPr>
      <w:r>
        <w:rPr>
          <w:rFonts w:ascii="黑体" w:eastAsia="黑体" w:hint="eastAsia"/>
          <w:sz w:val="32"/>
          <w:szCs w:val="32"/>
        </w:rPr>
        <w:t>二、网络要求</w:t>
      </w:r>
    </w:p>
    <w:p w:rsidR="007604EC" w:rsidRDefault="005B0939">
      <w:pPr>
        <w:spacing w:line="48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Pr>
          <w:rFonts w:ascii="仿宋_GB2312" w:eastAsia="仿宋_GB2312" w:hAnsi="宋体" w:hint="eastAsia"/>
          <w:sz w:val="32"/>
          <w:szCs w:val="32"/>
        </w:rPr>
        <w:t>网络交换机应是主流产品，稳定可靠。</w:t>
      </w:r>
    </w:p>
    <w:p w:rsidR="007604EC" w:rsidRDefault="005B0939">
      <w:pPr>
        <w:spacing w:line="48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Pr>
          <w:rFonts w:ascii="仿宋_GB2312" w:eastAsia="仿宋_GB2312" w:hAnsi="宋体" w:hint="eastAsia"/>
          <w:sz w:val="32"/>
          <w:szCs w:val="32"/>
        </w:rPr>
        <w:t>考点至少配备</w:t>
      </w:r>
      <w:r>
        <w:rPr>
          <w:rFonts w:ascii="仿宋_GB2312" w:eastAsia="仿宋_GB2312" w:hAnsi="宋体" w:hint="eastAsia"/>
          <w:sz w:val="32"/>
          <w:szCs w:val="32"/>
        </w:rPr>
        <w:t>1</w:t>
      </w:r>
      <w:r>
        <w:rPr>
          <w:rFonts w:ascii="仿宋_GB2312" w:eastAsia="仿宋_GB2312" w:hAnsi="宋体" w:hint="eastAsia"/>
          <w:sz w:val="32"/>
          <w:szCs w:val="32"/>
        </w:rPr>
        <w:t>台能够接入互联网的计算机，互联网接入网络带宽应达到</w:t>
      </w:r>
      <w:r>
        <w:rPr>
          <w:rFonts w:ascii="仿宋_GB2312" w:eastAsia="仿宋_GB2312" w:hAnsi="宋体" w:hint="eastAsia"/>
          <w:sz w:val="32"/>
          <w:szCs w:val="32"/>
        </w:rPr>
        <w:t>5M</w:t>
      </w:r>
      <w:r>
        <w:rPr>
          <w:rFonts w:ascii="仿宋_GB2312" w:eastAsia="仿宋_GB2312" w:hAnsi="宋体" w:hint="eastAsia"/>
          <w:sz w:val="32"/>
          <w:szCs w:val="32"/>
        </w:rPr>
        <w:t>独享。考点局域网应为</w:t>
      </w:r>
      <w:r>
        <w:rPr>
          <w:rFonts w:ascii="仿宋_GB2312" w:eastAsia="仿宋_GB2312" w:hAnsi="宋体" w:hint="eastAsia"/>
          <w:sz w:val="32"/>
          <w:szCs w:val="32"/>
        </w:rPr>
        <w:t>TCP/IP</w:t>
      </w:r>
      <w:r>
        <w:rPr>
          <w:rFonts w:ascii="仿宋_GB2312" w:eastAsia="仿宋_GB2312" w:hAnsi="宋体" w:hint="eastAsia"/>
          <w:sz w:val="32"/>
          <w:szCs w:val="32"/>
        </w:rPr>
        <w:t>协议的有线网络。</w:t>
      </w:r>
    </w:p>
    <w:p w:rsidR="007604EC" w:rsidRDefault="005B0939">
      <w:pPr>
        <w:spacing w:line="48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Pr>
          <w:rFonts w:ascii="仿宋_GB2312" w:eastAsia="仿宋_GB2312" w:hAnsi="宋体" w:hint="eastAsia"/>
          <w:sz w:val="32"/>
          <w:szCs w:val="32"/>
        </w:rPr>
        <w:t>考场内计算机应设为同一</w:t>
      </w:r>
      <w:r>
        <w:rPr>
          <w:rFonts w:ascii="仿宋_GB2312" w:eastAsia="仿宋_GB2312" w:hAnsi="宋体" w:hint="eastAsia"/>
          <w:sz w:val="32"/>
          <w:szCs w:val="32"/>
        </w:rPr>
        <w:t>IP</w:t>
      </w:r>
      <w:r>
        <w:rPr>
          <w:rFonts w:ascii="仿宋_GB2312" w:eastAsia="仿宋_GB2312" w:hAnsi="宋体" w:hint="eastAsia"/>
          <w:sz w:val="32"/>
          <w:szCs w:val="32"/>
        </w:rPr>
        <w:t>段。考试机、监考机、服务器之间连接带宽达到</w:t>
      </w:r>
      <w:r>
        <w:rPr>
          <w:rFonts w:ascii="仿宋_GB2312" w:eastAsia="仿宋_GB2312" w:hAnsi="宋体" w:hint="eastAsia"/>
          <w:sz w:val="32"/>
          <w:szCs w:val="32"/>
        </w:rPr>
        <w:t>100M</w:t>
      </w:r>
      <w:r>
        <w:rPr>
          <w:rFonts w:ascii="仿宋_GB2312" w:eastAsia="仿宋_GB2312" w:hAnsi="宋体" w:hint="eastAsia"/>
          <w:sz w:val="32"/>
          <w:szCs w:val="32"/>
        </w:rPr>
        <w:t>，考试机之间不得建立共享，每台考试机必须有独立管理员权限的登录用户。</w:t>
      </w:r>
    </w:p>
    <w:p w:rsidR="007604EC" w:rsidRDefault="005B0939">
      <w:pPr>
        <w:spacing w:line="48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Pr>
          <w:rFonts w:ascii="仿宋_GB2312" w:eastAsia="仿宋_GB2312" w:hAnsi="宋体" w:hint="eastAsia"/>
          <w:sz w:val="32"/>
          <w:szCs w:val="32"/>
        </w:rPr>
        <w:t>考试过程中，所有设备严禁访问互联网。</w:t>
      </w:r>
    </w:p>
    <w:p w:rsidR="007604EC" w:rsidRDefault="005B0939">
      <w:pPr>
        <w:spacing w:line="480" w:lineRule="exact"/>
        <w:ind w:firstLineChars="200" w:firstLine="640"/>
        <w:rPr>
          <w:rFonts w:ascii="黑体" w:eastAsia="黑体"/>
          <w:sz w:val="32"/>
          <w:szCs w:val="32"/>
        </w:rPr>
      </w:pPr>
      <w:r>
        <w:rPr>
          <w:rFonts w:ascii="黑体" w:eastAsia="黑体" w:hint="eastAsia"/>
          <w:sz w:val="32"/>
          <w:szCs w:val="32"/>
        </w:rPr>
        <w:t>三、服务器配置要</w:t>
      </w:r>
      <w:r>
        <w:rPr>
          <w:rFonts w:ascii="黑体" w:eastAsia="黑体" w:hint="eastAsia"/>
          <w:sz w:val="32"/>
          <w:szCs w:val="32"/>
        </w:rPr>
        <w:t>求（数量要求均已包括</w:t>
      </w:r>
      <w:r>
        <w:rPr>
          <w:rFonts w:ascii="黑体" w:eastAsia="黑体" w:hint="eastAsia"/>
          <w:sz w:val="32"/>
          <w:szCs w:val="32"/>
        </w:rPr>
        <w:t>1</w:t>
      </w:r>
      <w:r>
        <w:rPr>
          <w:rFonts w:ascii="黑体" w:eastAsia="黑体" w:hint="eastAsia"/>
          <w:sz w:val="32"/>
          <w:szCs w:val="32"/>
        </w:rPr>
        <w:t>台备用机）</w:t>
      </w:r>
    </w:p>
    <w:p w:rsidR="007604EC" w:rsidRDefault="005B0939">
      <w:pPr>
        <w:spacing w:line="480" w:lineRule="exact"/>
        <w:ind w:firstLineChars="200" w:firstLine="640"/>
        <w:rPr>
          <w:rFonts w:ascii="仿宋_GB2312" w:eastAsia="仿宋_GB2312" w:hAnsi="宋体"/>
          <w:sz w:val="32"/>
          <w:szCs w:val="32"/>
        </w:rPr>
      </w:pPr>
      <w:r>
        <w:rPr>
          <w:rFonts w:ascii="仿宋_GB2312" w:eastAsia="仿宋_GB2312" w:hAnsi="宋体" w:hint="eastAsia"/>
          <w:sz w:val="32"/>
          <w:szCs w:val="32"/>
        </w:rPr>
        <w:t>1.3000-5000</w:t>
      </w:r>
      <w:r>
        <w:rPr>
          <w:rFonts w:ascii="仿宋_GB2312" w:eastAsia="仿宋_GB2312" w:hAnsi="宋体" w:hint="eastAsia"/>
          <w:sz w:val="32"/>
          <w:szCs w:val="32"/>
        </w:rPr>
        <w:t>人规模，服务器配置要求如下：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4235"/>
        <w:gridCol w:w="1693"/>
      </w:tblGrid>
      <w:tr w:rsidR="007604EC">
        <w:tc>
          <w:tcPr>
            <w:tcW w:w="1834" w:type="dxa"/>
            <w:tcBorders>
              <w:top w:val="single" w:sz="4" w:space="0" w:color="auto"/>
              <w:left w:val="single" w:sz="4" w:space="0" w:color="auto"/>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设备名称</w:t>
            </w:r>
          </w:p>
        </w:tc>
        <w:tc>
          <w:tcPr>
            <w:tcW w:w="4235" w:type="dxa"/>
            <w:tcBorders>
              <w:top w:val="single" w:sz="4" w:space="0" w:color="auto"/>
              <w:left w:val="nil"/>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配置要求</w:t>
            </w:r>
          </w:p>
        </w:tc>
        <w:tc>
          <w:tcPr>
            <w:tcW w:w="1693" w:type="dxa"/>
            <w:tcBorders>
              <w:top w:val="single" w:sz="4" w:space="0" w:color="auto"/>
              <w:left w:val="nil"/>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数量</w:t>
            </w:r>
          </w:p>
        </w:tc>
      </w:tr>
      <w:tr w:rsidR="007604EC">
        <w:tc>
          <w:tcPr>
            <w:tcW w:w="1834" w:type="dxa"/>
            <w:tcBorders>
              <w:top w:val="single" w:sz="4" w:space="0" w:color="auto"/>
              <w:left w:val="single" w:sz="4" w:space="0" w:color="auto"/>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服务器</w:t>
            </w:r>
          </w:p>
        </w:tc>
        <w:tc>
          <w:tcPr>
            <w:tcW w:w="4235" w:type="dxa"/>
            <w:tcBorders>
              <w:top w:val="single" w:sz="4" w:space="0" w:color="auto"/>
              <w:left w:val="nil"/>
              <w:bottom w:val="single" w:sz="4" w:space="0" w:color="auto"/>
              <w:right w:val="single" w:sz="4" w:space="0" w:color="auto"/>
            </w:tcBorders>
          </w:tcPr>
          <w:p w:rsidR="007604EC" w:rsidRDefault="005B0939">
            <w:pPr>
              <w:spacing w:line="360" w:lineRule="auto"/>
              <w:rPr>
                <w:rFonts w:ascii="仿宋_GB2312" w:eastAsia="仿宋_GB2312" w:hAnsi="宋体"/>
                <w:sz w:val="24"/>
              </w:rPr>
            </w:pPr>
            <w:r>
              <w:rPr>
                <w:rFonts w:ascii="仿宋_GB2312" w:eastAsia="仿宋_GB2312" w:hAnsi="宋体" w:hint="eastAsia"/>
                <w:sz w:val="24"/>
              </w:rPr>
              <w:t xml:space="preserve">CPU </w:t>
            </w:r>
            <w:r>
              <w:rPr>
                <w:rFonts w:ascii="仿宋_GB2312" w:eastAsia="仿宋_GB2312" w:hAnsi="宋体" w:hint="eastAsia"/>
                <w:sz w:val="24"/>
              </w:rPr>
              <w:t>至强</w:t>
            </w:r>
            <w:r>
              <w:rPr>
                <w:rFonts w:ascii="仿宋_GB2312" w:eastAsia="仿宋_GB2312" w:hAnsi="宋体" w:hint="eastAsia"/>
                <w:sz w:val="24"/>
              </w:rPr>
              <w:t>8</w:t>
            </w:r>
            <w:r>
              <w:rPr>
                <w:rFonts w:ascii="仿宋_GB2312" w:eastAsia="仿宋_GB2312" w:hAnsi="宋体" w:hint="eastAsia"/>
                <w:sz w:val="24"/>
              </w:rPr>
              <w:t>核</w:t>
            </w:r>
            <w:r>
              <w:rPr>
                <w:rFonts w:ascii="仿宋_GB2312" w:eastAsia="仿宋_GB2312" w:hAnsi="宋体" w:hint="eastAsia"/>
                <w:sz w:val="24"/>
              </w:rPr>
              <w:t>2.4GHz</w:t>
            </w:r>
            <w:r>
              <w:rPr>
                <w:rFonts w:ascii="仿宋_GB2312" w:eastAsia="仿宋_GB2312" w:hAnsi="宋体" w:hint="eastAsia"/>
                <w:sz w:val="24"/>
              </w:rPr>
              <w:t>，</w:t>
            </w:r>
            <w:r>
              <w:rPr>
                <w:rFonts w:ascii="仿宋_GB2312" w:eastAsia="仿宋_GB2312" w:hAnsi="宋体" w:hint="eastAsia"/>
                <w:sz w:val="24"/>
              </w:rPr>
              <w:t>2</w:t>
            </w:r>
            <w:r>
              <w:rPr>
                <w:rFonts w:ascii="仿宋_GB2312" w:eastAsia="仿宋_GB2312" w:hAnsi="宋体" w:hint="eastAsia"/>
                <w:sz w:val="24"/>
              </w:rPr>
              <w:t>颗以上</w:t>
            </w:r>
          </w:p>
          <w:p w:rsidR="007604EC" w:rsidRDefault="005B0939">
            <w:pPr>
              <w:spacing w:line="360" w:lineRule="auto"/>
              <w:rPr>
                <w:rFonts w:ascii="仿宋_GB2312" w:eastAsia="仿宋_GB2312" w:hAnsi="宋体"/>
                <w:sz w:val="24"/>
              </w:rPr>
            </w:pPr>
            <w:r>
              <w:rPr>
                <w:rFonts w:ascii="仿宋_GB2312" w:eastAsia="仿宋_GB2312" w:hAnsi="宋体" w:hint="eastAsia"/>
                <w:sz w:val="24"/>
              </w:rPr>
              <w:t>内存</w:t>
            </w:r>
            <w:r>
              <w:rPr>
                <w:rFonts w:ascii="仿宋_GB2312" w:eastAsia="仿宋_GB2312" w:hAnsi="宋体" w:hint="eastAsia"/>
                <w:sz w:val="24"/>
              </w:rPr>
              <w:t>32G</w:t>
            </w:r>
            <w:r>
              <w:rPr>
                <w:rFonts w:ascii="仿宋_GB2312" w:eastAsia="仿宋_GB2312" w:hAnsi="宋体" w:hint="eastAsia"/>
                <w:sz w:val="24"/>
              </w:rPr>
              <w:t>以上</w:t>
            </w:r>
          </w:p>
          <w:p w:rsidR="007604EC" w:rsidRDefault="005B0939">
            <w:pPr>
              <w:spacing w:line="360" w:lineRule="auto"/>
              <w:rPr>
                <w:rFonts w:ascii="仿宋_GB2312" w:eastAsia="仿宋_GB2312" w:hAnsi="宋体"/>
                <w:sz w:val="24"/>
              </w:rPr>
            </w:pPr>
            <w:r>
              <w:rPr>
                <w:rFonts w:ascii="仿宋_GB2312" w:eastAsia="仿宋_GB2312" w:hAnsi="宋体" w:hint="eastAsia"/>
                <w:sz w:val="24"/>
              </w:rPr>
              <w:t>硬盘</w:t>
            </w:r>
            <w:r>
              <w:rPr>
                <w:rFonts w:ascii="仿宋_GB2312" w:eastAsia="仿宋_GB2312" w:hAnsi="宋体" w:hint="eastAsia"/>
                <w:sz w:val="24"/>
              </w:rPr>
              <w:t>300G</w:t>
            </w:r>
            <w:r>
              <w:rPr>
                <w:rFonts w:ascii="仿宋_GB2312" w:eastAsia="仿宋_GB2312" w:hAnsi="宋体" w:hint="eastAsia"/>
                <w:sz w:val="24"/>
              </w:rPr>
              <w:t>×</w:t>
            </w:r>
            <w:r>
              <w:rPr>
                <w:rFonts w:ascii="仿宋_GB2312" w:eastAsia="仿宋_GB2312" w:hAnsi="宋体" w:hint="eastAsia"/>
                <w:sz w:val="24"/>
              </w:rPr>
              <w:t>4</w:t>
            </w:r>
            <w:r>
              <w:rPr>
                <w:rFonts w:ascii="仿宋_GB2312" w:eastAsia="仿宋_GB2312" w:hAnsi="宋体" w:hint="eastAsia"/>
                <w:sz w:val="24"/>
              </w:rPr>
              <w:t>（</w:t>
            </w:r>
            <w:r>
              <w:rPr>
                <w:rFonts w:ascii="仿宋_GB2312" w:eastAsia="仿宋_GB2312" w:hAnsi="宋体" w:hint="eastAsia"/>
                <w:sz w:val="24"/>
              </w:rPr>
              <w:t>raid5</w:t>
            </w:r>
            <w:r>
              <w:rPr>
                <w:rFonts w:ascii="仿宋_GB2312" w:eastAsia="仿宋_GB2312" w:hAnsi="宋体" w:hint="eastAsia"/>
                <w:sz w:val="24"/>
              </w:rPr>
              <w:t>）以上</w:t>
            </w:r>
          </w:p>
          <w:p w:rsidR="007604EC" w:rsidRDefault="005B0939">
            <w:pPr>
              <w:spacing w:line="360" w:lineRule="auto"/>
              <w:rPr>
                <w:rFonts w:ascii="仿宋_GB2312" w:eastAsia="仿宋_GB2312" w:hAnsi="宋体"/>
                <w:sz w:val="24"/>
              </w:rPr>
            </w:pPr>
            <w:r>
              <w:rPr>
                <w:rFonts w:ascii="仿宋_GB2312" w:eastAsia="仿宋_GB2312" w:hAnsi="宋体" w:hint="eastAsia"/>
                <w:sz w:val="24"/>
              </w:rPr>
              <w:t>Windows Server 2008 R2 64</w:t>
            </w:r>
            <w:r>
              <w:rPr>
                <w:rFonts w:ascii="仿宋_GB2312" w:eastAsia="仿宋_GB2312" w:hAnsi="宋体" w:hint="eastAsia"/>
                <w:sz w:val="24"/>
              </w:rPr>
              <w:t>位</w:t>
            </w:r>
            <w:r>
              <w:rPr>
                <w:rFonts w:ascii="仿宋_GB2312" w:eastAsia="仿宋_GB2312" w:hAnsi="宋体" w:hint="eastAsia"/>
                <w:sz w:val="24"/>
              </w:rPr>
              <w:t>/Windows Server 2003 SP2 64</w:t>
            </w:r>
            <w:r>
              <w:rPr>
                <w:rFonts w:ascii="仿宋_GB2312" w:eastAsia="仿宋_GB2312" w:hAnsi="宋体" w:hint="eastAsia"/>
                <w:sz w:val="24"/>
              </w:rPr>
              <w:t>位</w:t>
            </w:r>
          </w:p>
        </w:tc>
        <w:tc>
          <w:tcPr>
            <w:tcW w:w="1693" w:type="dxa"/>
            <w:tcBorders>
              <w:top w:val="single" w:sz="4" w:space="0" w:color="auto"/>
              <w:left w:val="nil"/>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3</w:t>
            </w:r>
          </w:p>
        </w:tc>
      </w:tr>
      <w:tr w:rsidR="007604EC">
        <w:tc>
          <w:tcPr>
            <w:tcW w:w="1834" w:type="dxa"/>
            <w:tcBorders>
              <w:top w:val="single" w:sz="4" w:space="0" w:color="auto"/>
              <w:left w:val="single" w:sz="4" w:space="0" w:color="auto"/>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UPS</w:t>
            </w:r>
          </w:p>
        </w:tc>
        <w:tc>
          <w:tcPr>
            <w:tcW w:w="4235" w:type="dxa"/>
            <w:tcBorders>
              <w:top w:val="single" w:sz="4" w:space="0" w:color="auto"/>
              <w:left w:val="nil"/>
              <w:bottom w:val="single" w:sz="4" w:space="0" w:color="auto"/>
              <w:right w:val="single" w:sz="4" w:space="0" w:color="auto"/>
            </w:tcBorders>
          </w:tcPr>
          <w:p w:rsidR="007604EC" w:rsidRDefault="005B0939">
            <w:pPr>
              <w:spacing w:line="360" w:lineRule="auto"/>
              <w:rPr>
                <w:rFonts w:ascii="仿宋_GB2312" w:eastAsia="仿宋_GB2312" w:hAnsi="宋体"/>
                <w:sz w:val="24"/>
              </w:rPr>
            </w:pPr>
            <w:r>
              <w:rPr>
                <w:rFonts w:ascii="仿宋_GB2312" w:eastAsia="仿宋_GB2312" w:hAnsi="宋体" w:hint="eastAsia"/>
                <w:sz w:val="24"/>
              </w:rPr>
              <w:t>能保证</w:t>
            </w:r>
            <w:r>
              <w:rPr>
                <w:rFonts w:ascii="仿宋_GB2312" w:eastAsia="仿宋_GB2312" w:hAnsi="宋体" w:hint="eastAsia"/>
                <w:sz w:val="24"/>
              </w:rPr>
              <w:t>1</w:t>
            </w:r>
            <w:r>
              <w:rPr>
                <w:rFonts w:ascii="仿宋_GB2312" w:eastAsia="仿宋_GB2312" w:hAnsi="宋体" w:hint="eastAsia"/>
                <w:sz w:val="24"/>
              </w:rPr>
              <w:t>个小时供电</w:t>
            </w:r>
          </w:p>
        </w:tc>
        <w:tc>
          <w:tcPr>
            <w:tcW w:w="1693" w:type="dxa"/>
            <w:tcBorders>
              <w:top w:val="single" w:sz="4" w:space="0" w:color="auto"/>
              <w:left w:val="nil"/>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2</w:t>
            </w:r>
          </w:p>
        </w:tc>
      </w:tr>
    </w:tbl>
    <w:p w:rsidR="007604EC" w:rsidRDefault="005B0939">
      <w:pPr>
        <w:spacing w:line="360" w:lineRule="auto"/>
        <w:ind w:firstLineChars="200" w:firstLine="640"/>
        <w:rPr>
          <w:rFonts w:ascii="仿宋_GB2312" w:eastAsia="仿宋_GB2312" w:hAnsi="华文仿宋"/>
          <w:sz w:val="32"/>
          <w:szCs w:val="32"/>
        </w:rPr>
      </w:pPr>
      <w:r>
        <w:rPr>
          <w:rFonts w:ascii="仿宋_GB2312" w:eastAsia="仿宋_GB2312" w:hAnsi="华文仿宋" w:hint="eastAsia"/>
          <w:sz w:val="32"/>
          <w:szCs w:val="32"/>
        </w:rPr>
        <w:t>2.1000-3000</w:t>
      </w:r>
      <w:r>
        <w:rPr>
          <w:rFonts w:ascii="仿宋_GB2312" w:eastAsia="仿宋_GB2312" w:hAnsi="华文仿宋" w:hint="eastAsia"/>
          <w:sz w:val="32"/>
          <w:szCs w:val="32"/>
        </w:rPr>
        <w:t>人规模，服务器配置要求如下：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5"/>
        <w:gridCol w:w="4234"/>
        <w:gridCol w:w="1693"/>
      </w:tblGrid>
      <w:tr w:rsidR="007604EC">
        <w:tc>
          <w:tcPr>
            <w:tcW w:w="1835" w:type="dxa"/>
            <w:tcBorders>
              <w:top w:val="single" w:sz="4" w:space="0" w:color="auto"/>
              <w:left w:val="single" w:sz="4" w:space="0" w:color="auto"/>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设备名称</w:t>
            </w:r>
          </w:p>
        </w:tc>
        <w:tc>
          <w:tcPr>
            <w:tcW w:w="4234" w:type="dxa"/>
            <w:tcBorders>
              <w:top w:val="single" w:sz="4" w:space="0" w:color="auto"/>
              <w:left w:val="nil"/>
              <w:bottom w:val="single" w:sz="4" w:space="0" w:color="auto"/>
              <w:right w:val="single" w:sz="4" w:space="0" w:color="auto"/>
            </w:tcBorders>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配置要求</w:t>
            </w:r>
          </w:p>
        </w:tc>
        <w:tc>
          <w:tcPr>
            <w:tcW w:w="1693" w:type="dxa"/>
            <w:tcBorders>
              <w:top w:val="single" w:sz="4" w:space="0" w:color="auto"/>
              <w:left w:val="nil"/>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数量</w:t>
            </w:r>
          </w:p>
        </w:tc>
      </w:tr>
      <w:tr w:rsidR="007604EC">
        <w:tc>
          <w:tcPr>
            <w:tcW w:w="1835" w:type="dxa"/>
            <w:tcBorders>
              <w:top w:val="single" w:sz="4" w:space="0" w:color="auto"/>
              <w:left w:val="single" w:sz="4" w:space="0" w:color="auto"/>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服务器</w:t>
            </w:r>
          </w:p>
        </w:tc>
        <w:tc>
          <w:tcPr>
            <w:tcW w:w="4234" w:type="dxa"/>
            <w:tcBorders>
              <w:top w:val="single" w:sz="4" w:space="0" w:color="auto"/>
              <w:left w:val="nil"/>
              <w:bottom w:val="single" w:sz="4" w:space="0" w:color="auto"/>
              <w:right w:val="single" w:sz="4" w:space="0" w:color="auto"/>
            </w:tcBorders>
          </w:tcPr>
          <w:p w:rsidR="007604EC" w:rsidRDefault="005B0939">
            <w:pPr>
              <w:keepNext/>
              <w:keepLines/>
              <w:shd w:val="clear" w:color="auto" w:fill="FFFFFF"/>
              <w:spacing w:line="360" w:lineRule="auto"/>
              <w:jc w:val="left"/>
              <w:outlineLvl w:val="2"/>
              <w:rPr>
                <w:rFonts w:ascii="仿宋_GB2312" w:eastAsia="仿宋_GB2312" w:hAnsi="宋体"/>
                <w:sz w:val="24"/>
              </w:rPr>
            </w:pPr>
            <w:r>
              <w:rPr>
                <w:rFonts w:ascii="仿宋_GB2312" w:eastAsia="仿宋_GB2312" w:hAnsi="宋体" w:hint="eastAsia"/>
                <w:sz w:val="24"/>
              </w:rPr>
              <w:t xml:space="preserve">CPU </w:t>
            </w:r>
            <w:r>
              <w:rPr>
                <w:rFonts w:ascii="仿宋_GB2312" w:eastAsia="仿宋_GB2312" w:hAnsi="宋体" w:hint="eastAsia"/>
                <w:sz w:val="24"/>
              </w:rPr>
              <w:t>至强</w:t>
            </w:r>
            <w:r>
              <w:rPr>
                <w:rFonts w:ascii="仿宋_GB2312" w:eastAsia="仿宋_GB2312" w:hAnsi="宋体" w:hint="eastAsia"/>
                <w:color w:val="333333"/>
                <w:sz w:val="24"/>
              </w:rPr>
              <w:t>6</w:t>
            </w:r>
            <w:r>
              <w:rPr>
                <w:rFonts w:ascii="仿宋_GB2312" w:eastAsia="仿宋_GB2312" w:hAnsi="宋体" w:hint="eastAsia"/>
                <w:color w:val="333333"/>
                <w:sz w:val="24"/>
              </w:rPr>
              <w:t>核</w:t>
            </w:r>
            <w:r>
              <w:rPr>
                <w:rFonts w:ascii="仿宋_GB2312" w:eastAsia="仿宋_GB2312" w:hAnsi="宋体" w:hint="eastAsia"/>
                <w:color w:val="333333"/>
                <w:sz w:val="24"/>
              </w:rPr>
              <w:t>2.4GHz</w:t>
            </w:r>
            <w:r>
              <w:rPr>
                <w:rFonts w:ascii="仿宋_GB2312" w:eastAsia="仿宋_GB2312" w:hAnsi="宋体" w:hint="eastAsia"/>
                <w:color w:val="333333"/>
                <w:sz w:val="24"/>
              </w:rPr>
              <w:t>，</w:t>
            </w:r>
            <w:r>
              <w:rPr>
                <w:rFonts w:ascii="仿宋_GB2312" w:eastAsia="仿宋_GB2312" w:hAnsi="宋体" w:hint="eastAsia"/>
                <w:sz w:val="24"/>
              </w:rPr>
              <w:t>2</w:t>
            </w:r>
            <w:r>
              <w:rPr>
                <w:rFonts w:ascii="仿宋_GB2312" w:eastAsia="仿宋_GB2312" w:hAnsi="宋体" w:hint="eastAsia"/>
                <w:sz w:val="24"/>
              </w:rPr>
              <w:t>颗以上</w:t>
            </w:r>
          </w:p>
          <w:p w:rsidR="007604EC" w:rsidRDefault="005B0939">
            <w:pPr>
              <w:keepNext/>
              <w:keepLines/>
              <w:shd w:val="clear" w:color="auto" w:fill="FFFFFF"/>
              <w:spacing w:line="360" w:lineRule="auto"/>
              <w:jc w:val="left"/>
              <w:outlineLvl w:val="2"/>
              <w:rPr>
                <w:rFonts w:ascii="仿宋_GB2312" w:eastAsia="仿宋_GB2312" w:hAnsi="宋体"/>
                <w:sz w:val="24"/>
              </w:rPr>
            </w:pPr>
            <w:r>
              <w:rPr>
                <w:rFonts w:ascii="仿宋_GB2312" w:eastAsia="仿宋_GB2312" w:hAnsi="宋体" w:hint="eastAsia"/>
                <w:sz w:val="24"/>
              </w:rPr>
              <w:t>内存</w:t>
            </w:r>
            <w:r>
              <w:rPr>
                <w:rFonts w:ascii="仿宋_GB2312" w:eastAsia="仿宋_GB2312" w:hAnsi="宋体" w:hint="eastAsia"/>
                <w:sz w:val="24"/>
              </w:rPr>
              <w:t>32G</w:t>
            </w:r>
            <w:r>
              <w:rPr>
                <w:rFonts w:ascii="仿宋_GB2312" w:eastAsia="仿宋_GB2312" w:hAnsi="宋体" w:hint="eastAsia"/>
                <w:sz w:val="24"/>
              </w:rPr>
              <w:t>以上</w:t>
            </w:r>
          </w:p>
          <w:p w:rsidR="007604EC" w:rsidRDefault="005B0939">
            <w:pPr>
              <w:keepNext/>
              <w:keepLines/>
              <w:shd w:val="clear" w:color="auto" w:fill="FFFFFF"/>
              <w:spacing w:line="360" w:lineRule="auto"/>
              <w:jc w:val="left"/>
              <w:outlineLvl w:val="2"/>
              <w:rPr>
                <w:rFonts w:ascii="仿宋_GB2312" w:eastAsia="仿宋_GB2312" w:hAnsi="宋体"/>
                <w:sz w:val="24"/>
              </w:rPr>
            </w:pPr>
            <w:r>
              <w:rPr>
                <w:rFonts w:ascii="仿宋_GB2312" w:eastAsia="仿宋_GB2312" w:hAnsi="宋体" w:hint="eastAsia"/>
                <w:sz w:val="24"/>
              </w:rPr>
              <w:t>硬盘</w:t>
            </w:r>
            <w:r>
              <w:rPr>
                <w:rFonts w:ascii="仿宋_GB2312" w:eastAsia="仿宋_GB2312" w:hAnsi="宋体" w:hint="eastAsia"/>
                <w:sz w:val="24"/>
              </w:rPr>
              <w:t>300G</w:t>
            </w:r>
            <w:r>
              <w:rPr>
                <w:rFonts w:ascii="仿宋_GB2312" w:eastAsia="仿宋_GB2312" w:hAnsi="宋体" w:hint="eastAsia"/>
                <w:sz w:val="24"/>
              </w:rPr>
              <w:t>×</w:t>
            </w:r>
            <w:r>
              <w:rPr>
                <w:rFonts w:ascii="仿宋_GB2312" w:eastAsia="仿宋_GB2312" w:hAnsi="宋体" w:hint="eastAsia"/>
                <w:sz w:val="24"/>
              </w:rPr>
              <w:t>4</w:t>
            </w:r>
            <w:r>
              <w:rPr>
                <w:rFonts w:ascii="仿宋_GB2312" w:eastAsia="仿宋_GB2312" w:hAnsi="宋体" w:hint="eastAsia"/>
                <w:sz w:val="24"/>
              </w:rPr>
              <w:t>以上</w:t>
            </w:r>
          </w:p>
          <w:p w:rsidR="007604EC" w:rsidRDefault="005B0939">
            <w:pPr>
              <w:keepNext/>
              <w:keepLines/>
              <w:shd w:val="clear" w:color="auto" w:fill="FFFFFF"/>
              <w:spacing w:line="360" w:lineRule="auto"/>
              <w:jc w:val="left"/>
              <w:outlineLvl w:val="2"/>
              <w:rPr>
                <w:rFonts w:ascii="仿宋_GB2312" w:eastAsia="仿宋_GB2312" w:hAnsi="宋体"/>
                <w:sz w:val="24"/>
              </w:rPr>
            </w:pPr>
            <w:r>
              <w:rPr>
                <w:rFonts w:ascii="仿宋_GB2312" w:eastAsia="仿宋_GB2312" w:hAnsi="宋体" w:hint="eastAsia"/>
                <w:sz w:val="24"/>
              </w:rPr>
              <w:t>Windows Server 2008 R2 64</w:t>
            </w:r>
            <w:r>
              <w:rPr>
                <w:rFonts w:ascii="仿宋_GB2312" w:eastAsia="仿宋_GB2312" w:hAnsi="宋体" w:hint="eastAsia"/>
                <w:sz w:val="24"/>
              </w:rPr>
              <w:t>位</w:t>
            </w:r>
            <w:r>
              <w:rPr>
                <w:rFonts w:ascii="仿宋_GB2312" w:eastAsia="仿宋_GB2312" w:hAnsi="宋体" w:hint="eastAsia"/>
                <w:sz w:val="24"/>
              </w:rPr>
              <w:t>/Windows Server 2003 SP2 64</w:t>
            </w:r>
            <w:r>
              <w:rPr>
                <w:rFonts w:ascii="仿宋_GB2312" w:eastAsia="仿宋_GB2312" w:hAnsi="宋体" w:hint="eastAsia"/>
                <w:sz w:val="24"/>
              </w:rPr>
              <w:t>位</w:t>
            </w:r>
          </w:p>
        </w:tc>
        <w:tc>
          <w:tcPr>
            <w:tcW w:w="1693" w:type="dxa"/>
            <w:tcBorders>
              <w:top w:val="single" w:sz="4" w:space="0" w:color="auto"/>
              <w:left w:val="nil"/>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3</w:t>
            </w:r>
          </w:p>
        </w:tc>
      </w:tr>
      <w:tr w:rsidR="007604EC">
        <w:tc>
          <w:tcPr>
            <w:tcW w:w="1835" w:type="dxa"/>
            <w:tcBorders>
              <w:top w:val="single" w:sz="4" w:space="0" w:color="auto"/>
              <w:left w:val="single" w:sz="4" w:space="0" w:color="auto"/>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UPS</w:t>
            </w:r>
          </w:p>
        </w:tc>
        <w:tc>
          <w:tcPr>
            <w:tcW w:w="4234" w:type="dxa"/>
            <w:tcBorders>
              <w:top w:val="single" w:sz="4" w:space="0" w:color="auto"/>
              <w:left w:val="nil"/>
              <w:bottom w:val="single" w:sz="4" w:space="0" w:color="auto"/>
              <w:right w:val="single" w:sz="4" w:space="0" w:color="auto"/>
            </w:tcBorders>
          </w:tcPr>
          <w:p w:rsidR="007604EC" w:rsidRDefault="005B0939">
            <w:pPr>
              <w:keepNext/>
              <w:keepLines/>
              <w:shd w:val="clear" w:color="auto" w:fill="FFFFFF"/>
              <w:spacing w:line="360" w:lineRule="auto"/>
              <w:outlineLvl w:val="2"/>
              <w:rPr>
                <w:rFonts w:ascii="仿宋_GB2312" w:eastAsia="仿宋_GB2312" w:hAnsi="宋体"/>
                <w:sz w:val="24"/>
              </w:rPr>
            </w:pPr>
            <w:r>
              <w:rPr>
                <w:rFonts w:ascii="仿宋_GB2312" w:eastAsia="仿宋_GB2312" w:hAnsi="宋体" w:hint="eastAsia"/>
                <w:sz w:val="24"/>
              </w:rPr>
              <w:t>能保证</w:t>
            </w:r>
            <w:r>
              <w:rPr>
                <w:rFonts w:ascii="仿宋_GB2312" w:eastAsia="仿宋_GB2312" w:hAnsi="宋体" w:hint="eastAsia"/>
                <w:sz w:val="24"/>
              </w:rPr>
              <w:t>1</w:t>
            </w:r>
            <w:r>
              <w:rPr>
                <w:rFonts w:ascii="仿宋_GB2312" w:eastAsia="仿宋_GB2312" w:hAnsi="宋体" w:hint="eastAsia"/>
                <w:sz w:val="24"/>
              </w:rPr>
              <w:t>个小时供电</w:t>
            </w:r>
          </w:p>
        </w:tc>
        <w:tc>
          <w:tcPr>
            <w:tcW w:w="1693" w:type="dxa"/>
            <w:tcBorders>
              <w:top w:val="single" w:sz="4" w:space="0" w:color="auto"/>
              <w:left w:val="nil"/>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1</w:t>
            </w:r>
          </w:p>
        </w:tc>
      </w:tr>
    </w:tbl>
    <w:p w:rsidR="007604EC" w:rsidRDefault="005B0939">
      <w:pPr>
        <w:spacing w:line="360" w:lineRule="auto"/>
        <w:ind w:firstLineChars="200" w:firstLine="640"/>
        <w:rPr>
          <w:rFonts w:ascii="仿宋_GB2312" w:eastAsia="仿宋_GB2312" w:hAnsi="宋体"/>
          <w:sz w:val="32"/>
          <w:szCs w:val="32"/>
        </w:rPr>
      </w:pPr>
      <w:r>
        <w:rPr>
          <w:rFonts w:ascii="仿宋_GB2312" w:eastAsia="仿宋_GB2312" w:hAnsi="宋体" w:hint="eastAsia"/>
          <w:sz w:val="32"/>
          <w:szCs w:val="32"/>
        </w:rPr>
        <w:t>3.200-1000</w:t>
      </w:r>
      <w:r>
        <w:rPr>
          <w:rFonts w:ascii="仿宋_GB2312" w:eastAsia="仿宋_GB2312" w:hAnsi="宋体" w:hint="eastAsia"/>
          <w:sz w:val="32"/>
          <w:szCs w:val="32"/>
        </w:rPr>
        <w:t>人规模，服务器配置要求如下：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4235"/>
        <w:gridCol w:w="1693"/>
      </w:tblGrid>
      <w:tr w:rsidR="007604EC">
        <w:tc>
          <w:tcPr>
            <w:tcW w:w="1834" w:type="dxa"/>
            <w:tcBorders>
              <w:top w:val="single" w:sz="4" w:space="0" w:color="auto"/>
              <w:left w:val="single" w:sz="4" w:space="0" w:color="auto"/>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设备名称</w:t>
            </w:r>
          </w:p>
        </w:tc>
        <w:tc>
          <w:tcPr>
            <w:tcW w:w="4235" w:type="dxa"/>
            <w:tcBorders>
              <w:top w:val="single" w:sz="4" w:space="0" w:color="auto"/>
              <w:left w:val="nil"/>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配置要求</w:t>
            </w:r>
          </w:p>
        </w:tc>
        <w:tc>
          <w:tcPr>
            <w:tcW w:w="1693" w:type="dxa"/>
            <w:tcBorders>
              <w:top w:val="single" w:sz="4" w:space="0" w:color="auto"/>
              <w:left w:val="nil"/>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数量</w:t>
            </w:r>
          </w:p>
        </w:tc>
      </w:tr>
      <w:tr w:rsidR="007604EC">
        <w:tc>
          <w:tcPr>
            <w:tcW w:w="1834" w:type="dxa"/>
            <w:tcBorders>
              <w:top w:val="single" w:sz="4" w:space="0" w:color="auto"/>
              <w:left w:val="single" w:sz="4" w:space="0" w:color="auto"/>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服务器</w:t>
            </w:r>
          </w:p>
        </w:tc>
        <w:tc>
          <w:tcPr>
            <w:tcW w:w="4235" w:type="dxa"/>
            <w:tcBorders>
              <w:top w:val="single" w:sz="4" w:space="0" w:color="auto"/>
              <w:left w:val="nil"/>
              <w:bottom w:val="single" w:sz="4" w:space="0" w:color="auto"/>
              <w:right w:val="single" w:sz="4" w:space="0" w:color="auto"/>
            </w:tcBorders>
          </w:tcPr>
          <w:p w:rsidR="007604EC" w:rsidRDefault="005B0939">
            <w:pPr>
              <w:keepNext/>
              <w:keepLines/>
              <w:shd w:val="clear" w:color="auto" w:fill="FFFFFF"/>
              <w:spacing w:line="360" w:lineRule="auto"/>
              <w:outlineLvl w:val="2"/>
              <w:rPr>
                <w:rFonts w:ascii="仿宋_GB2312" w:eastAsia="仿宋_GB2312" w:hAnsi="宋体"/>
                <w:sz w:val="24"/>
              </w:rPr>
            </w:pPr>
            <w:r>
              <w:rPr>
                <w:rFonts w:ascii="仿宋_GB2312" w:eastAsia="仿宋_GB2312" w:hAnsi="宋体" w:hint="eastAsia"/>
                <w:sz w:val="24"/>
              </w:rPr>
              <w:t xml:space="preserve">CPU </w:t>
            </w:r>
            <w:r>
              <w:rPr>
                <w:rFonts w:ascii="仿宋_GB2312" w:eastAsia="仿宋_GB2312" w:hAnsi="宋体" w:hint="eastAsia"/>
                <w:sz w:val="24"/>
              </w:rPr>
              <w:t>至强</w:t>
            </w:r>
            <w:r>
              <w:rPr>
                <w:rFonts w:ascii="仿宋_GB2312" w:eastAsia="仿宋_GB2312" w:hAnsi="宋体" w:hint="eastAsia"/>
                <w:color w:val="333333"/>
                <w:sz w:val="24"/>
              </w:rPr>
              <w:t>4</w:t>
            </w:r>
            <w:r>
              <w:rPr>
                <w:rFonts w:ascii="仿宋_GB2312" w:eastAsia="仿宋_GB2312" w:hAnsi="宋体" w:hint="eastAsia"/>
                <w:color w:val="333333"/>
                <w:sz w:val="24"/>
              </w:rPr>
              <w:t>核</w:t>
            </w:r>
            <w:r>
              <w:rPr>
                <w:rFonts w:ascii="仿宋_GB2312" w:eastAsia="仿宋_GB2312" w:hAnsi="宋体" w:hint="eastAsia"/>
                <w:color w:val="333333"/>
                <w:sz w:val="24"/>
              </w:rPr>
              <w:t>2.4GHz</w:t>
            </w:r>
            <w:r>
              <w:rPr>
                <w:rFonts w:ascii="仿宋_GB2312" w:eastAsia="仿宋_GB2312" w:hAnsi="宋体" w:hint="eastAsia"/>
                <w:color w:val="333333"/>
                <w:sz w:val="24"/>
              </w:rPr>
              <w:t>，</w:t>
            </w:r>
            <w:r>
              <w:rPr>
                <w:rFonts w:ascii="仿宋_GB2312" w:eastAsia="仿宋_GB2312" w:hAnsi="宋体" w:hint="eastAsia"/>
                <w:sz w:val="24"/>
              </w:rPr>
              <w:t>2</w:t>
            </w:r>
            <w:r>
              <w:rPr>
                <w:rFonts w:ascii="仿宋_GB2312" w:eastAsia="仿宋_GB2312" w:hAnsi="宋体" w:hint="eastAsia"/>
                <w:sz w:val="24"/>
              </w:rPr>
              <w:t>颗以上</w:t>
            </w:r>
          </w:p>
          <w:p w:rsidR="007604EC" w:rsidRDefault="005B0939">
            <w:pPr>
              <w:keepNext/>
              <w:keepLines/>
              <w:shd w:val="clear" w:color="auto" w:fill="FFFFFF"/>
              <w:spacing w:line="360" w:lineRule="auto"/>
              <w:outlineLvl w:val="2"/>
              <w:rPr>
                <w:rFonts w:ascii="仿宋_GB2312" w:eastAsia="仿宋_GB2312" w:hAnsi="宋体"/>
                <w:sz w:val="24"/>
              </w:rPr>
            </w:pPr>
            <w:r>
              <w:rPr>
                <w:rFonts w:ascii="仿宋_GB2312" w:eastAsia="仿宋_GB2312" w:hAnsi="宋体" w:hint="eastAsia"/>
                <w:sz w:val="24"/>
              </w:rPr>
              <w:t>内存</w:t>
            </w:r>
            <w:r>
              <w:rPr>
                <w:rFonts w:ascii="仿宋_GB2312" w:eastAsia="仿宋_GB2312" w:hAnsi="宋体" w:hint="eastAsia"/>
                <w:sz w:val="24"/>
              </w:rPr>
              <w:t>16G</w:t>
            </w:r>
            <w:r>
              <w:rPr>
                <w:rFonts w:ascii="仿宋_GB2312" w:eastAsia="仿宋_GB2312" w:hAnsi="宋体" w:hint="eastAsia"/>
                <w:sz w:val="24"/>
              </w:rPr>
              <w:t>以上，</w:t>
            </w:r>
            <w:r>
              <w:rPr>
                <w:rFonts w:ascii="仿宋_GB2312" w:eastAsia="仿宋_GB2312" w:hAnsi="宋体" w:hint="eastAsia"/>
                <w:sz w:val="24"/>
              </w:rPr>
              <w:t xml:space="preserve"> </w:t>
            </w:r>
            <w:r>
              <w:rPr>
                <w:rFonts w:ascii="仿宋_GB2312" w:eastAsia="仿宋_GB2312" w:hAnsi="宋体" w:hint="eastAsia"/>
                <w:sz w:val="24"/>
              </w:rPr>
              <w:t>硬盘</w:t>
            </w:r>
            <w:r>
              <w:rPr>
                <w:rFonts w:ascii="仿宋_GB2312" w:eastAsia="仿宋_GB2312" w:hAnsi="宋体" w:hint="eastAsia"/>
                <w:sz w:val="24"/>
              </w:rPr>
              <w:t>300G</w:t>
            </w:r>
            <w:r>
              <w:rPr>
                <w:rFonts w:ascii="仿宋_GB2312" w:eastAsia="仿宋_GB2312" w:hAnsi="宋体" w:hint="eastAsia"/>
                <w:sz w:val="24"/>
              </w:rPr>
              <w:t>×</w:t>
            </w:r>
            <w:r>
              <w:rPr>
                <w:rFonts w:ascii="仿宋_GB2312" w:eastAsia="仿宋_GB2312" w:hAnsi="宋体" w:hint="eastAsia"/>
                <w:sz w:val="24"/>
              </w:rPr>
              <w:t>4</w:t>
            </w:r>
            <w:r>
              <w:rPr>
                <w:rFonts w:ascii="仿宋_GB2312" w:eastAsia="仿宋_GB2312" w:hAnsi="宋体" w:hint="eastAsia"/>
                <w:sz w:val="24"/>
              </w:rPr>
              <w:t>以上</w:t>
            </w:r>
          </w:p>
          <w:p w:rsidR="007604EC" w:rsidRDefault="005B0939">
            <w:pPr>
              <w:spacing w:line="360" w:lineRule="auto"/>
              <w:rPr>
                <w:rFonts w:ascii="仿宋_GB2312" w:eastAsia="仿宋_GB2312" w:hAnsi="宋体"/>
                <w:sz w:val="24"/>
              </w:rPr>
            </w:pPr>
            <w:r>
              <w:rPr>
                <w:rFonts w:ascii="仿宋_GB2312" w:eastAsia="仿宋_GB2312" w:hAnsi="宋体" w:hint="eastAsia"/>
                <w:sz w:val="24"/>
              </w:rPr>
              <w:t>Windows Server 2008 R2/Windows Server 2003 SP2</w:t>
            </w:r>
          </w:p>
        </w:tc>
        <w:tc>
          <w:tcPr>
            <w:tcW w:w="1693" w:type="dxa"/>
            <w:tcBorders>
              <w:top w:val="single" w:sz="4" w:space="0" w:color="auto"/>
              <w:left w:val="nil"/>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2</w:t>
            </w:r>
          </w:p>
        </w:tc>
      </w:tr>
      <w:tr w:rsidR="007604EC">
        <w:tc>
          <w:tcPr>
            <w:tcW w:w="1834" w:type="dxa"/>
            <w:tcBorders>
              <w:top w:val="single" w:sz="4" w:space="0" w:color="auto"/>
              <w:left w:val="single" w:sz="4" w:space="0" w:color="auto"/>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UPS</w:t>
            </w:r>
          </w:p>
        </w:tc>
        <w:tc>
          <w:tcPr>
            <w:tcW w:w="4235" w:type="dxa"/>
            <w:tcBorders>
              <w:top w:val="single" w:sz="4" w:space="0" w:color="auto"/>
              <w:left w:val="nil"/>
              <w:bottom w:val="single" w:sz="4" w:space="0" w:color="auto"/>
              <w:right w:val="single" w:sz="4" w:space="0" w:color="auto"/>
            </w:tcBorders>
          </w:tcPr>
          <w:p w:rsidR="007604EC" w:rsidRDefault="005B0939">
            <w:pPr>
              <w:keepNext/>
              <w:keepLines/>
              <w:shd w:val="clear" w:color="auto" w:fill="FFFFFF"/>
              <w:spacing w:line="360" w:lineRule="auto"/>
              <w:outlineLvl w:val="2"/>
              <w:rPr>
                <w:rFonts w:ascii="仿宋_GB2312" w:eastAsia="仿宋_GB2312" w:hAnsi="宋体"/>
                <w:sz w:val="24"/>
              </w:rPr>
            </w:pPr>
            <w:r>
              <w:rPr>
                <w:rFonts w:ascii="仿宋_GB2312" w:eastAsia="仿宋_GB2312" w:hAnsi="宋体" w:hint="eastAsia"/>
                <w:sz w:val="24"/>
              </w:rPr>
              <w:t>能保证</w:t>
            </w:r>
            <w:r>
              <w:rPr>
                <w:rFonts w:ascii="仿宋_GB2312" w:eastAsia="仿宋_GB2312" w:hAnsi="宋体" w:hint="eastAsia"/>
                <w:sz w:val="24"/>
              </w:rPr>
              <w:t>1</w:t>
            </w:r>
            <w:r>
              <w:rPr>
                <w:rFonts w:ascii="仿宋_GB2312" w:eastAsia="仿宋_GB2312" w:hAnsi="宋体" w:hint="eastAsia"/>
                <w:sz w:val="24"/>
              </w:rPr>
              <w:t>个小时供电</w:t>
            </w:r>
          </w:p>
        </w:tc>
        <w:tc>
          <w:tcPr>
            <w:tcW w:w="1693" w:type="dxa"/>
            <w:tcBorders>
              <w:top w:val="single" w:sz="4" w:space="0" w:color="auto"/>
              <w:left w:val="nil"/>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1</w:t>
            </w:r>
          </w:p>
        </w:tc>
      </w:tr>
    </w:tbl>
    <w:p w:rsidR="007604EC" w:rsidRDefault="005B0939">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4.200</w:t>
      </w:r>
      <w:r>
        <w:rPr>
          <w:rFonts w:ascii="仿宋_GB2312" w:eastAsia="仿宋_GB2312" w:hAnsi="宋体" w:hint="eastAsia"/>
          <w:sz w:val="32"/>
          <w:szCs w:val="32"/>
        </w:rPr>
        <w:t>人以下规模，可以用高配置电脑作为服务器，最低配置要求如下：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6"/>
        <w:gridCol w:w="4162"/>
        <w:gridCol w:w="1694"/>
      </w:tblGrid>
      <w:tr w:rsidR="007604EC">
        <w:tc>
          <w:tcPr>
            <w:tcW w:w="1906" w:type="dxa"/>
            <w:tcBorders>
              <w:top w:val="single" w:sz="4" w:space="0" w:color="auto"/>
              <w:left w:val="single" w:sz="4" w:space="0" w:color="auto"/>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设备名称</w:t>
            </w:r>
          </w:p>
        </w:tc>
        <w:tc>
          <w:tcPr>
            <w:tcW w:w="4162" w:type="dxa"/>
            <w:tcBorders>
              <w:top w:val="single" w:sz="4" w:space="0" w:color="auto"/>
              <w:left w:val="nil"/>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配置要求</w:t>
            </w:r>
          </w:p>
        </w:tc>
        <w:tc>
          <w:tcPr>
            <w:tcW w:w="1694" w:type="dxa"/>
            <w:tcBorders>
              <w:top w:val="single" w:sz="4" w:space="0" w:color="auto"/>
              <w:left w:val="nil"/>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数量</w:t>
            </w:r>
          </w:p>
        </w:tc>
      </w:tr>
      <w:tr w:rsidR="007604EC">
        <w:tc>
          <w:tcPr>
            <w:tcW w:w="1906" w:type="dxa"/>
            <w:tcBorders>
              <w:top w:val="single" w:sz="4" w:space="0" w:color="auto"/>
              <w:left w:val="single" w:sz="4" w:space="0" w:color="auto"/>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服务器</w:t>
            </w:r>
          </w:p>
        </w:tc>
        <w:tc>
          <w:tcPr>
            <w:tcW w:w="4162" w:type="dxa"/>
            <w:tcBorders>
              <w:top w:val="single" w:sz="4" w:space="0" w:color="auto"/>
              <w:left w:val="nil"/>
              <w:bottom w:val="single" w:sz="4" w:space="0" w:color="auto"/>
              <w:right w:val="single" w:sz="4" w:space="0" w:color="auto"/>
            </w:tcBorders>
          </w:tcPr>
          <w:p w:rsidR="007604EC" w:rsidRDefault="005B0939">
            <w:pPr>
              <w:keepNext/>
              <w:keepLines/>
              <w:shd w:val="clear" w:color="auto" w:fill="FFFFFF"/>
              <w:spacing w:line="360" w:lineRule="auto"/>
              <w:outlineLvl w:val="2"/>
              <w:rPr>
                <w:rFonts w:ascii="仿宋_GB2312" w:eastAsia="仿宋_GB2312" w:hAnsi="宋体"/>
                <w:sz w:val="24"/>
              </w:rPr>
            </w:pPr>
            <w:r>
              <w:rPr>
                <w:rFonts w:ascii="仿宋_GB2312" w:eastAsia="仿宋_GB2312" w:hAnsi="宋体" w:hint="eastAsia"/>
                <w:sz w:val="24"/>
              </w:rPr>
              <w:t xml:space="preserve">CPU </w:t>
            </w:r>
            <w:r>
              <w:rPr>
                <w:rFonts w:ascii="仿宋_GB2312" w:eastAsia="仿宋_GB2312" w:hAnsi="宋体" w:hint="eastAsia"/>
                <w:sz w:val="24"/>
              </w:rPr>
              <w:t>型号：</w:t>
            </w:r>
            <w:r>
              <w:rPr>
                <w:rFonts w:ascii="仿宋_GB2312" w:eastAsia="仿宋_GB2312" w:hAnsi="宋体" w:hint="eastAsia"/>
                <w:sz w:val="24"/>
              </w:rPr>
              <w:t xml:space="preserve">Intel </w:t>
            </w:r>
            <w:r>
              <w:rPr>
                <w:rFonts w:ascii="仿宋_GB2312" w:eastAsia="仿宋_GB2312" w:hAnsi="宋体" w:hint="eastAsia"/>
                <w:sz w:val="24"/>
              </w:rPr>
              <w:t>酷睿</w:t>
            </w:r>
            <w:r>
              <w:rPr>
                <w:rFonts w:ascii="仿宋_GB2312" w:eastAsia="仿宋_GB2312" w:hAnsi="宋体" w:hint="eastAsia"/>
                <w:sz w:val="24"/>
              </w:rPr>
              <w:t xml:space="preserve"> i7 920</w:t>
            </w:r>
          </w:p>
          <w:p w:rsidR="007604EC" w:rsidRDefault="005B0939">
            <w:pPr>
              <w:keepNext/>
              <w:keepLines/>
              <w:shd w:val="clear" w:color="auto" w:fill="FFFFFF"/>
              <w:spacing w:line="360" w:lineRule="auto"/>
              <w:outlineLvl w:val="2"/>
              <w:rPr>
                <w:rFonts w:ascii="仿宋_GB2312" w:eastAsia="仿宋_GB2312" w:hAnsi="宋体"/>
                <w:sz w:val="24"/>
              </w:rPr>
            </w:pPr>
            <w:r>
              <w:rPr>
                <w:rFonts w:ascii="仿宋_GB2312" w:eastAsia="仿宋_GB2312" w:hAnsi="宋体" w:hint="eastAsia"/>
                <w:sz w:val="24"/>
              </w:rPr>
              <w:t>CPU</w:t>
            </w:r>
            <w:r>
              <w:rPr>
                <w:rFonts w:ascii="仿宋_GB2312" w:eastAsia="仿宋_GB2312" w:hAnsi="宋体" w:hint="eastAsia"/>
                <w:sz w:val="24"/>
              </w:rPr>
              <w:t>频率：</w:t>
            </w:r>
            <w:r>
              <w:rPr>
                <w:rFonts w:ascii="仿宋_GB2312" w:eastAsia="仿宋_GB2312" w:hAnsi="宋体" w:hint="eastAsia"/>
                <w:sz w:val="24"/>
              </w:rPr>
              <w:t>2.66GHz</w:t>
            </w:r>
          </w:p>
          <w:p w:rsidR="007604EC" w:rsidRDefault="005B0939">
            <w:pPr>
              <w:keepNext/>
              <w:keepLines/>
              <w:shd w:val="clear" w:color="auto" w:fill="FFFFFF"/>
              <w:spacing w:line="360" w:lineRule="auto"/>
              <w:outlineLvl w:val="2"/>
              <w:rPr>
                <w:rFonts w:ascii="仿宋_GB2312" w:eastAsia="仿宋_GB2312" w:hAnsi="宋体"/>
                <w:sz w:val="24"/>
              </w:rPr>
            </w:pPr>
            <w:r>
              <w:rPr>
                <w:rFonts w:ascii="仿宋_GB2312" w:eastAsia="仿宋_GB2312" w:hAnsi="宋体" w:hint="eastAsia"/>
                <w:sz w:val="24"/>
              </w:rPr>
              <w:t>内存容量：</w:t>
            </w:r>
            <w:r>
              <w:rPr>
                <w:rFonts w:ascii="仿宋_GB2312" w:eastAsia="仿宋_GB2312" w:hAnsi="宋体" w:hint="eastAsia"/>
                <w:sz w:val="24"/>
              </w:rPr>
              <w:t>8GB DDR3 1600MHz</w:t>
            </w:r>
          </w:p>
          <w:p w:rsidR="007604EC" w:rsidRDefault="005B0939">
            <w:pPr>
              <w:keepNext/>
              <w:keepLines/>
              <w:shd w:val="clear" w:color="auto" w:fill="FFFFFF"/>
              <w:spacing w:line="360" w:lineRule="auto"/>
              <w:outlineLvl w:val="2"/>
              <w:rPr>
                <w:rFonts w:ascii="仿宋_GB2312" w:eastAsia="仿宋_GB2312" w:hAnsi="宋体"/>
                <w:sz w:val="24"/>
              </w:rPr>
            </w:pPr>
            <w:r>
              <w:rPr>
                <w:rFonts w:ascii="仿宋_GB2312" w:eastAsia="仿宋_GB2312" w:hAnsi="宋体" w:hint="eastAsia"/>
                <w:sz w:val="24"/>
              </w:rPr>
              <w:t>硬盘容量：</w:t>
            </w:r>
            <w:r>
              <w:rPr>
                <w:rFonts w:ascii="仿宋_GB2312" w:eastAsia="仿宋_GB2312" w:hAnsi="宋体" w:hint="eastAsia"/>
                <w:sz w:val="24"/>
              </w:rPr>
              <w:t>500G 7200</w:t>
            </w:r>
            <w:r>
              <w:rPr>
                <w:rFonts w:ascii="仿宋_GB2312" w:eastAsia="仿宋_GB2312" w:hAnsi="宋体" w:hint="eastAsia"/>
                <w:sz w:val="24"/>
              </w:rPr>
              <w:t>转，</w:t>
            </w:r>
            <w:r>
              <w:rPr>
                <w:rFonts w:ascii="仿宋_GB2312" w:eastAsia="仿宋_GB2312" w:hAnsi="宋体" w:hint="eastAsia"/>
                <w:sz w:val="24"/>
              </w:rPr>
              <w:t>SATA</w:t>
            </w:r>
          </w:p>
          <w:p w:rsidR="007604EC" w:rsidRDefault="005B0939">
            <w:pPr>
              <w:spacing w:line="360" w:lineRule="auto"/>
              <w:rPr>
                <w:rFonts w:ascii="仿宋_GB2312" w:eastAsia="仿宋_GB2312" w:hAnsi="宋体"/>
                <w:sz w:val="24"/>
              </w:rPr>
            </w:pPr>
            <w:r>
              <w:rPr>
                <w:rFonts w:ascii="仿宋_GB2312" w:eastAsia="仿宋_GB2312" w:hAnsi="宋体" w:hint="eastAsia"/>
                <w:sz w:val="24"/>
              </w:rPr>
              <w:t>Windows 7 64</w:t>
            </w:r>
            <w:r>
              <w:rPr>
                <w:rFonts w:ascii="仿宋_GB2312" w:eastAsia="仿宋_GB2312" w:hAnsi="宋体" w:hint="eastAsia"/>
                <w:sz w:val="24"/>
              </w:rPr>
              <w:t>位</w:t>
            </w:r>
          </w:p>
        </w:tc>
        <w:tc>
          <w:tcPr>
            <w:tcW w:w="1694" w:type="dxa"/>
            <w:tcBorders>
              <w:top w:val="single" w:sz="4" w:space="0" w:color="auto"/>
              <w:left w:val="nil"/>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2</w:t>
            </w:r>
          </w:p>
        </w:tc>
      </w:tr>
      <w:tr w:rsidR="007604EC">
        <w:tc>
          <w:tcPr>
            <w:tcW w:w="1906" w:type="dxa"/>
            <w:tcBorders>
              <w:top w:val="single" w:sz="4" w:space="0" w:color="auto"/>
              <w:left w:val="single" w:sz="4" w:space="0" w:color="auto"/>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UPS</w:t>
            </w:r>
          </w:p>
        </w:tc>
        <w:tc>
          <w:tcPr>
            <w:tcW w:w="4162" w:type="dxa"/>
            <w:tcBorders>
              <w:top w:val="single" w:sz="4" w:space="0" w:color="auto"/>
              <w:left w:val="nil"/>
              <w:bottom w:val="single" w:sz="4" w:space="0" w:color="auto"/>
              <w:right w:val="single" w:sz="4" w:space="0" w:color="auto"/>
            </w:tcBorders>
          </w:tcPr>
          <w:p w:rsidR="007604EC" w:rsidRDefault="005B0939">
            <w:pPr>
              <w:spacing w:line="360" w:lineRule="auto"/>
              <w:rPr>
                <w:rFonts w:ascii="仿宋_GB2312" w:eastAsia="仿宋_GB2312" w:hAnsi="宋体"/>
                <w:sz w:val="24"/>
              </w:rPr>
            </w:pPr>
            <w:r>
              <w:rPr>
                <w:rFonts w:ascii="仿宋_GB2312" w:eastAsia="仿宋_GB2312" w:hAnsi="宋体" w:hint="eastAsia"/>
                <w:sz w:val="24"/>
              </w:rPr>
              <w:t>能保证</w:t>
            </w:r>
            <w:r>
              <w:rPr>
                <w:rFonts w:ascii="仿宋_GB2312" w:eastAsia="仿宋_GB2312" w:hAnsi="宋体" w:hint="eastAsia"/>
                <w:sz w:val="24"/>
              </w:rPr>
              <w:t>1</w:t>
            </w:r>
            <w:r>
              <w:rPr>
                <w:rFonts w:ascii="仿宋_GB2312" w:eastAsia="仿宋_GB2312" w:hAnsi="宋体" w:hint="eastAsia"/>
                <w:sz w:val="24"/>
              </w:rPr>
              <w:t>个小时供电</w:t>
            </w:r>
          </w:p>
        </w:tc>
        <w:tc>
          <w:tcPr>
            <w:tcW w:w="1694" w:type="dxa"/>
            <w:tcBorders>
              <w:top w:val="single" w:sz="4" w:space="0" w:color="auto"/>
              <w:left w:val="nil"/>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1</w:t>
            </w:r>
          </w:p>
        </w:tc>
      </w:tr>
    </w:tbl>
    <w:p w:rsidR="007604EC" w:rsidRDefault="005B0939">
      <w:pPr>
        <w:spacing w:line="360" w:lineRule="auto"/>
        <w:ind w:firstLineChars="200" w:firstLine="640"/>
        <w:rPr>
          <w:rFonts w:ascii="仿宋_GB2312" w:eastAsia="仿宋_GB2312" w:hAnsi="宋体"/>
          <w:sz w:val="32"/>
          <w:szCs w:val="32"/>
        </w:rPr>
      </w:pPr>
      <w:r>
        <w:rPr>
          <w:rFonts w:ascii="仿宋_GB2312" w:eastAsia="仿宋_GB2312" w:hAnsi="宋体" w:hint="eastAsia"/>
          <w:sz w:val="32"/>
          <w:szCs w:val="32"/>
        </w:rPr>
        <w:t>5.200</w:t>
      </w:r>
      <w:r>
        <w:rPr>
          <w:rFonts w:ascii="仿宋_GB2312" w:eastAsia="仿宋_GB2312" w:hAnsi="宋体" w:hint="eastAsia"/>
          <w:sz w:val="32"/>
          <w:szCs w:val="32"/>
        </w:rPr>
        <w:t>人以下规模，用笔记本电脑作为服务器的最低配置要求如下：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4234"/>
        <w:gridCol w:w="1694"/>
      </w:tblGrid>
      <w:tr w:rsidR="007604EC">
        <w:tc>
          <w:tcPr>
            <w:tcW w:w="1834" w:type="dxa"/>
            <w:tcBorders>
              <w:top w:val="single" w:sz="4" w:space="0" w:color="auto"/>
              <w:left w:val="single" w:sz="4" w:space="0" w:color="auto"/>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设备名称</w:t>
            </w:r>
          </w:p>
        </w:tc>
        <w:tc>
          <w:tcPr>
            <w:tcW w:w="4234" w:type="dxa"/>
            <w:tcBorders>
              <w:top w:val="single" w:sz="4" w:space="0" w:color="auto"/>
              <w:left w:val="nil"/>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配置要求</w:t>
            </w:r>
          </w:p>
        </w:tc>
        <w:tc>
          <w:tcPr>
            <w:tcW w:w="1694" w:type="dxa"/>
            <w:tcBorders>
              <w:top w:val="single" w:sz="4" w:space="0" w:color="auto"/>
              <w:left w:val="nil"/>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数量</w:t>
            </w:r>
          </w:p>
        </w:tc>
      </w:tr>
      <w:tr w:rsidR="007604EC">
        <w:tc>
          <w:tcPr>
            <w:tcW w:w="1834" w:type="dxa"/>
            <w:tcBorders>
              <w:top w:val="single" w:sz="4" w:space="0" w:color="auto"/>
              <w:left w:val="single" w:sz="4" w:space="0" w:color="auto"/>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服务器</w:t>
            </w:r>
          </w:p>
        </w:tc>
        <w:tc>
          <w:tcPr>
            <w:tcW w:w="4234" w:type="dxa"/>
            <w:tcBorders>
              <w:top w:val="single" w:sz="4" w:space="0" w:color="auto"/>
              <w:left w:val="nil"/>
              <w:bottom w:val="single" w:sz="4" w:space="0" w:color="auto"/>
              <w:right w:val="single" w:sz="4" w:space="0" w:color="auto"/>
            </w:tcBorders>
          </w:tcPr>
          <w:p w:rsidR="007604EC" w:rsidRDefault="005B0939">
            <w:pPr>
              <w:keepNext/>
              <w:keepLines/>
              <w:shd w:val="clear" w:color="auto" w:fill="FFFFFF"/>
              <w:spacing w:line="360" w:lineRule="auto"/>
              <w:outlineLvl w:val="2"/>
            </w:pPr>
            <w:r>
              <w:rPr>
                <w:rFonts w:ascii="仿宋_GB2312" w:eastAsia="仿宋_GB2312" w:hAnsi="宋体" w:hint="eastAsia"/>
                <w:sz w:val="24"/>
              </w:rPr>
              <w:t xml:space="preserve">CPU </w:t>
            </w:r>
            <w:r>
              <w:rPr>
                <w:rFonts w:ascii="仿宋_GB2312" w:eastAsia="仿宋_GB2312" w:hAnsi="宋体" w:hint="eastAsia"/>
                <w:sz w:val="24"/>
              </w:rPr>
              <w:t>型号：</w:t>
            </w:r>
            <w:hyperlink r:id="rId6" w:history="1">
              <w:r>
                <w:rPr>
                  <w:rStyle w:val="a4"/>
                </w:rPr>
                <w:t xml:space="preserve">Intel </w:t>
              </w:r>
              <w:r>
                <w:rPr>
                  <w:rStyle w:val="a4"/>
                  <w:rFonts w:hint="eastAsia"/>
                </w:rPr>
                <w:t>酷睿</w:t>
              </w:r>
              <w:r>
                <w:rPr>
                  <w:rStyle w:val="a4"/>
                </w:rPr>
                <w:t>i7 3610QM</w:t>
              </w:r>
            </w:hyperlink>
          </w:p>
          <w:p w:rsidR="007604EC" w:rsidRDefault="005B0939">
            <w:pPr>
              <w:keepNext/>
              <w:keepLines/>
              <w:shd w:val="clear" w:color="auto" w:fill="FFFFFF"/>
              <w:spacing w:line="360" w:lineRule="auto"/>
              <w:outlineLvl w:val="2"/>
              <w:rPr>
                <w:rFonts w:ascii="仿宋_GB2312" w:eastAsia="仿宋_GB2312" w:hAnsi="宋体"/>
                <w:sz w:val="24"/>
              </w:rPr>
            </w:pPr>
            <w:hyperlink r:id="rId7" w:history="1">
              <w:r>
                <w:rPr>
                  <w:rStyle w:val="a4"/>
                </w:rPr>
                <w:t>CPU</w:t>
              </w:r>
              <w:r>
                <w:rPr>
                  <w:rStyle w:val="a4"/>
                  <w:rFonts w:hint="eastAsia"/>
                </w:rPr>
                <w:t>主频</w:t>
              </w:r>
            </w:hyperlink>
            <w:r>
              <w:rPr>
                <w:rFonts w:hint="eastAsia"/>
              </w:rPr>
              <w:t>：</w:t>
            </w:r>
            <w:r>
              <w:t>2.3GHz</w:t>
            </w:r>
          </w:p>
          <w:p w:rsidR="007604EC" w:rsidRDefault="005B0939">
            <w:pPr>
              <w:keepNext/>
              <w:keepLines/>
              <w:shd w:val="clear" w:color="auto" w:fill="FFFFFF"/>
              <w:spacing w:line="360" w:lineRule="auto"/>
              <w:outlineLvl w:val="2"/>
              <w:rPr>
                <w:rFonts w:ascii="仿宋_GB2312" w:eastAsia="仿宋_GB2312" w:hAnsi="宋体"/>
                <w:sz w:val="24"/>
              </w:rPr>
            </w:pPr>
            <w:r>
              <w:rPr>
                <w:rFonts w:ascii="仿宋_GB2312" w:eastAsia="仿宋_GB2312" w:hAnsi="宋体" w:hint="eastAsia"/>
                <w:sz w:val="24"/>
              </w:rPr>
              <w:t>内存容量：</w:t>
            </w:r>
            <w:r>
              <w:rPr>
                <w:rFonts w:ascii="仿宋_GB2312" w:eastAsia="仿宋_GB2312" w:hAnsi="宋体" w:hint="eastAsia"/>
                <w:sz w:val="24"/>
              </w:rPr>
              <w:t>8GB DDR3 1600MHz</w:t>
            </w:r>
          </w:p>
          <w:p w:rsidR="007604EC" w:rsidRDefault="005B0939">
            <w:pPr>
              <w:keepNext/>
              <w:keepLines/>
              <w:shd w:val="clear" w:color="auto" w:fill="FFFFFF"/>
              <w:spacing w:line="360" w:lineRule="auto"/>
              <w:outlineLvl w:val="2"/>
              <w:rPr>
                <w:rFonts w:ascii="仿宋_GB2312" w:eastAsia="仿宋_GB2312" w:hAnsi="宋体"/>
                <w:sz w:val="24"/>
              </w:rPr>
            </w:pPr>
            <w:r>
              <w:rPr>
                <w:rFonts w:ascii="仿宋_GB2312" w:eastAsia="仿宋_GB2312" w:hAnsi="宋体" w:hint="eastAsia"/>
                <w:sz w:val="24"/>
              </w:rPr>
              <w:t>硬盘容量：</w:t>
            </w:r>
            <w:r>
              <w:rPr>
                <w:rFonts w:ascii="仿宋_GB2312" w:eastAsia="仿宋_GB2312" w:hAnsi="宋体" w:hint="eastAsia"/>
                <w:sz w:val="24"/>
              </w:rPr>
              <w:t>500G</w:t>
            </w:r>
            <w:r>
              <w:rPr>
                <w:rFonts w:ascii="仿宋_GB2312" w:eastAsia="仿宋_GB2312" w:hAnsi="宋体" w:hint="eastAsia"/>
                <w:sz w:val="24"/>
              </w:rPr>
              <w:t>，</w:t>
            </w:r>
            <w:r>
              <w:rPr>
                <w:rFonts w:ascii="仿宋_GB2312" w:eastAsia="仿宋_GB2312" w:hAnsi="宋体" w:hint="eastAsia"/>
                <w:sz w:val="24"/>
              </w:rPr>
              <w:t>SATA</w:t>
            </w:r>
          </w:p>
          <w:p w:rsidR="007604EC" w:rsidRDefault="005B0939">
            <w:pPr>
              <w:spacing w:line="360" w:lineRule="auto"/>
              <w:rPr>
                <w:rFonts w:ascii="仿宋_GB2312" w:eastAsia="仿宋_GB2312" w:hAnsi="宋体"/>
                <w:sz w:val="24"/>
              </w:rPr>
            </w:pPr>
            <w:r>
              <w:rPr>
                <w:rFonts w:ascii="仿宋_GB2312" w:eastAsia="仿宋_GB2312" w:hAnsi="宋体" w:hint="eastAsia"/>
                <w:sz w:val="24"/>
              </w:rPr>
              <w:t>Windows 7 64</w:t>
            </w:r>
            <w:r>
              <w:rPr>
                <w:rFonts w:ascii="仿宋_GB2312" w:eastAsia="仿宋_GB2312" w:hAnsi="宋体" w:hint="eastAsia"/>
                <w:sz w:val="24"/>
              </w:rPr>
              <w:t>位</w:t>
            </w:r>
          </w:p>
        </w:tc>
        <w:tc>
          <w:tcPr>
            <w:tcW w:w="1694" w:type="dxa"/>
            <w:tcBorders>
              <w:top w:val="single" w:sz="4" w:space="0" w:color="auto"/>
              <w:left w:val="nil"/>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2</w:t>
            </w:r>
          </w:p>
        </w:tc>
      </w:tr>
      <w:tr w:rsidR="007604EC">
        <w:tc>
          <w:tcPr>
            <w:tcW w:w="1834" w:type="dxa"/>
            <w:tcBorders>
              <w:top w:val="single" w:sz="4" w:space="0" w:color="auto"/>
              <w:left w:val="single" w:sz="4" w:space="0" w:color="auto"/>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自带电池</w:t>
            </w:r>
          </w:p>
        </w:tc>
        <w:tc>
          <w:tcPr>
            <w:tcW w:w="4234" w:type="dxa"/>
            <w:tcBorders>
              <w:top w:val="single" w:sz="4" w:space="0" w:color="auto"/>
              <w:left w:val="nil"/>
              <w:bottom w:val="single" w:sz="4" w:space="0" w:color="auto"/>
              <w:right w:val="single" w:sz="4" w:space="0" w:color="auto"/>
            </w:tcBorders>
          </w:tcPr>
          <w:p w:rsidR="007604EC" w:rsidRDefault="005B0939">
            <w:pPr>
              <w:keepNext/>
              <w:keepLines/>
              <w:shd w:val="clear" w:color="auto" w:fill="FFFFFF"/>
              <w:spacing w:line="360" w:lineRule="auto"/>
              <w:outlineLvl w:val="2"/>
              <w:rPr>
                <w:rFonts w:ascii="仿宋_GB2312" w:eastAsia="仿宋_GB2312" w:hAnsi="宋体"/>
                <w:sz w:val="24"/>
              </w:rPr>
            </w:pPr>
            <w:r>
              <w:rPr>
                <w:rFonts w:ascii="仿宋_GB2312" w:eastAsia="仿宋_GB2312" w:hAnsi="宋体" w:hint="eastAsia"/>
                <w:sz w:val="24"/>
              </w:rPr>
              <w:t>能保证</w:t>
            </w:r>
            <w:r>
              <w:rPr>
                <w:rFonts w:ascii="仿宋_GB2312" w:eastAsia="仿宋_GB2312" w:hAnsi="宋体" w:hint="eastAsia"/>
                <w:sz w:val="24"/>
              </w:rPr>
              <w:t>1</w:t>
            </w:r>
            <w:r>
              <w:rPr>
                <w:rFonts w:ascii="仿宋_GB2312" w:eastAsia="仿宋_GB2312" w:hAnsi="宋体" w:hint="eastAsia"/>
                <w:sz w:val="24"/>
              </w:rPr>
              <w:t>个小时供电</w:t>
            </w:r>
          </w:p>
        </w:tc>
        <w:tc>
          <w:tcPr>
            <w:tcW w:w="1694" w:type="dxa"/>
            <w:tcBorders>
              <w:top w:val="single" w:sz="4" w:space="0" w:color="auto"/>
              <w:left w:val="nil"/>
              <w:bottom w:val="single" w:sz="4" w:space="0" w:color="auto"/>
              <w:right w:val="single" w:sz="4" w:space="0" w:color="auto"/>
            </w:tcBorders>
            <w:vAlign w:val="center"/>
          </w:tcPr>
          <w:p w:rsidR="007604EC" w:rsidRDefault="005B0939">
            <w:pPr>
              <w:spacing w:line="360" w:lineRule="auto"/>
              <w:jc w:val="center"/>
              <w:rPr>
                <w:rFonts w:ascii="仿宋_GB2312" w:eastAsia="仿宋_GB2312" w:hAnsi="宋体"/>
                <w:sz w:val="24"/>
              </w:rPr>
            </w:pPr>
            <w:r>
              <w:rPr>
                <w:rFonts w:ascii="仿宋_GB2312" w:eastAsia="仿宋_GB2312" w:hAnsi="宋体" w:hint="eastAsia"/>
                <w:sz w:val="24"/>
              </w:rPr>
              <w:t>-</w:t>
            </w:r>
          </w:p>
        </w:tc>
      </w:tr>
    </w:tbl>
    <w:p w:rsidR="007604EC" w:rsidRDefault="007604EC" w:rsidP="005B0939">
      <w:pPr>
        <w:spacing w:beforeLines="100" w:before="312" w:line="360" w:lineRule="auto"/>
        <w:ind w:firstLineChars="250" w:firstLine="800"/>
        <w:rPr>
          <w:rFonts w:ascii="黑体" w:eastAsia="黑体"/>
          <w:sz w:val="32"/>
          <w:szCs w:val="32"/>
        </w:rPr>
      </w:pPr>
    </w:p>
    <w:p w:rsidR="007604EC" w:rsidRDefault="005B0939" w:rsidP="005B0939">
      <w:pPr>
        <w:spacing w:beforeLines="100" w:before="312" w:line="360" w:lineRule="auto"/>
        <w:ind w:firstLineChars="250" w:firstLine="800"/>
        <w:rPr>
          <w:rFonts w:ascii="黑体" w:eastAsia="黑体"/>
          <w:sz w:val="32"/>
          <w:szCs w:val="32"/>
        </w:rPr>
      </w:pPr>
      <w:r>
        <w:rPr>
          <w:rFonts w:ascii="黑体" w:eastAsia="黑体" w:hint="eastAsia"/>
          <w:sz w:val="32"/>
          <w:szCs w:val="32"/>
        </w:rPr>
        <w:t>四、监考机要求</w:t>
      </w:r>
    </w:p>
    <w:p w:rsidR="007604EC" w:rsidRDefault="005B0939">
      <w:pPr>
        <w:spacing w:line="360" w:lineRule="auto"/>
        <w:ind w:firstLineChars="50" w:firstLine="160"/>
        <w:rPr>
          <w:rFonts w:ascii="仿宋_GB2312" w:eastAsia="仿宋_GB2312" w:hAnsi="宋体"/>
          <w:sz w:val="32"/>
          <w:szCs w:val="32"/>
        </w:rPr>
      </w:pPr>
      <w:r>
        <w:rPr>
          <w:rFonts w:ascii="仿宋_GB2312" w:eastAsia="仿宋_GB2312" w:hAnsi="宋体" w:hint="eastAsia"/>
          <w:sz w:val="32"/>
          <w:szCs w:val="32"/>
        </w:rPr>
        <w:t xml:space="preserve">    </w:t>
      </w:r>
      <w:r>
        <w:rPr>
          <w:rFonts w:ascii="仿宋_GB2312" w:eastAsia="仿宋_GB2312" w:hAnsi="宋体" w:hint="eastAsia"/>
          <w:sz w:val="32"/>
          <w:szCs w:val="32"/>
        </w:rPr>
        <w:t>建议配置如下：</w:t>
      </w: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6119"/>
      </w:tblGrid>
      <w:tr w:rsidR="007604EC">
        <w:trPr>
          <w:trHeight w:val="624"/>
        </w:trPr>
        <w:tc>
          <w:tcPr>
            <w:tcW w:w="1559" w:type="dxa"/>
            <w:tcBorders>
              <w:top w:val="single" w:sz="4" w:space="0" w:color="000000"/>
              <w:left w:val="single" w:sz="4" w:space="0" w:color="000000"/>
              <w:bottom w:val="single" w:sz="4" w:space="0" w:color="000000"/>
              <w:right w:val="single" w:sz="4" w:space="0" w:color="000000"/>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设备名称</w:t>
            </w:r>
          </w:p>
        </w:tc>
        <w:tc>
          <w:tcPr>
            <w:tcW w:w="6119" w:type="dxa"/>
            <w:tcBorders>
              <w:top w:val="single" w:sz="4" w:space="0" w:color="000000"/>
              <w:left w:val="nil"/>
              <w:bottom w:val="single" w:sz="4" w:space="0" w:color="000000"/>
              <w:right w:val="single" w:sz="4" w:space="0" w:color="000000"/>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配置要求</w:t>
            </w:r>
          </w:p>
        </w:tc>
      </w:tr>
      <w:tr w:rsidR="007604EC">
        <w:trPr>
          <w:trHeight w:val="624"/>
        </w:trPr>
        <w:tc>
          <w:tcPr>
            <w:tcW w:w="1559" w:type="dxa"/>
            <w:tcBorders>
              <w:top w:val="single" w:sz="4" w:space="0" w:color="000000"/>
              <w:left w:val="single" w:sz="4" w:space="0" w:color="000000"/>
              <w:bottom w:val="single" w:sz="4" w:space="0" w:color="000000"/>
              <w:right w:val="single" w:sz="4" w:space="0" w:color="000000"/>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CPU</w:t>
            </w:r>
          </w:p>
        </w:tc>
        <w:tc>
          <w:tcPr>
            <w:tcW w:w="6119" w:type="dxa"/>
            <w:tcBorders>
              <w:top w:val="single" w:sz="4" w:space="0" w:color="000000"/>
              <w:left w:val="nil"/>
              <w:bottom w:val="single" w:sz="4" w:space="0" w:color="000000"/>
              <w:right w:val="single" w:sz="4" w:space="0" w:color="000000"/>
            </w:tcBorders>
            <w:vAlign w:val="center"/>
          </w:tcPr>
          <w:p w:rsidR="007604EC" w:rsidRDefault="005B0939">
            <w:pPr>
              <w:rPr>
                <w:rFonts w:ascii="仿宋_GB2312" w:eastAsia="仿宋_GB2312" w:hAnsi="宋体"/>
                <w:sz w:val="24"/>
              </w:rPr>
            </w:pPr>
            <w:r>
              <w:rPr>
                <w:rFonts w:ascii="仿宋_GB2312" w:eastAsia="仿宋_GB2312" w:hAnsi="宋体" w:hint="eastAsia"/>
                <w:sz w:val="24"/>
              </w:rPr>
              <w:t>双核，主频</w:t>
            </w:r>
            <w:r>
              <w:rPr>
                <w:rFonts w:ascii="仿宋_GB2312" w:eastAsia="仿宋_GB2312" w:hAnsi="宋体" w:hint="eastAsia"/>
                <w:sz w:val="24"/>
              </w:rPr>
              <w:t>2GHz</w:t>
            </w:r>
            <w:r>
              <w:rPr>
                <w:rFonts w:ascii="仿宋_GB2312" w:eastAsia="仿宋_GB2312" w:hAnsi="宋体" w:hint="eastAsia"/>
                <w:sz w:val="24"/>
              </w:rPr>
              <w:t>以上</w:t>
            </w:r>
          </w:p>
        </w:tc>
      </w:tr>
      <w:tr w:rsidR="007604EC">
        <w:trPr>
          <w:trHeight w:val="624"/>
        </w:trPr>
        <w:tc>
          <w:tcPr>
            <w:tcW w:w="1559" w:type="dxa"/>
            <w:tcBorders>
              <w:top w:val="single" w:sz="4" w:space="0" w:color="000000"/>
              <w:left w:val="single" w:sz="4" w:space="0" w:color="000000"/>
              <w:bottom w:val="single" w:sz="4" w:space="0" w:color="000000"/>
              <w:right w:val="single" w:sz="4" w:space="0" w:color="000000"/>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内存</w:t>
            </w:r>
          </w:p>
        </w:tc>
        <w:tc>
          <w:tcPr>
            <w:tcW w:w="6119" w:type="dxa"/>
            <w:tcBorders>
              <w:top w:val="single" w:sz="4" w:space="0" w:color="000000"/>
              <w:left w:val="nil"/>
              <w:bottom w:val="single" w:sz="4" w:space="0" w:color="000000"/>
              <w:right w:val="single" w:sz="4" w:space="0" w:color="000000"/>
            </w:tcBorders>
            <w:vAlign w:val="center"/>
          </w:tcPr>
          <w:p w:rsidR="007604EC" w:rsidRDefault="005B0939">
            <w:pPr>
              <w:rPr>
                <w:rFonts w:ascii="仿宋_GB2312" w:eastAsia="仿宋_GB2312" w:hAnsi="宋体"/>
                <w:sz w:val="24"/>
              </w:rPr>
            </w:pPr>
            <w:r>
              <w:rPr>
                <w:rFonts w:ascii="仿宋_GB2312" w:eastAsia="仿宋_GB2312" w:hAnsi="宋体" w:hint="eastAsia"/>
                <w:sz w:val="24"/>
              </w:rPr>
              <w:t>1GB</w:t>
            </w:r>
            <w:r>
              <w:rPr>
                <w:rFonts w:ascii="仿宋_GB2312" w:eastAsia="仿宋_GB2312" w:hAnsi="宋体" w:hint="eastAsia"/>
                <w:sz w:val="24"/>
              </w:rPr>
              <w:t>以上；推荐</w:t>
            </w:r>
            <w:r>
              <w:rPr>
                <w:rFonts w:ascii="仿宋_GB2312" w:eastAsia="仿宋_GB2312" w:hAnsi="宋体" w:hint="eastAsia"/>
                <w:sz w:val="24"/>
              </w:rPr>
              <w:t>2GB</w:t>
            </w:r>
            <w:r>
              <w:rPr>
                <w:rFonts w:ascii="仿宋_GB2312" w:eastAsia="仿宋_GB2312" w:hAnsi="宋体" w:hint="eastAsia"/>
                <w:sz w:val="24"/>
              </w:rPr>
              <w:t>以上</w:t>
            </w:r>
          </w:p>
        </w:tc>
      </w:tr>
      <w:tr w:rsidR="007604EC">
        <w:trPr>
          <w:trHeight w:val="624"/>
        </w:trPr>
        <w:tc>
          <w:tcPr>
            <w:tcW w:w="1559" w:type="dxa"/>
            <w:tcBorders>
              <w:top w:val="single" w:sz="4" w:space="0" w:color="000000"/>
              <w:left w:val="single" w:sz="4" w:space="0" w:color="000000"/>
              <w:bottom w:val="single" w:sz="4" w:space="0" w:color="000000"/>
              <w:right w:val="single" w:sz="4" w:space="0" w:color="000000"/>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硬盘</w:t>
            </w:r>
          </w:p>
        </w:tc>
        <w:tc>
          <w:tcPr>
            <w:tcW w:w="6119" w:type="dxa"/>
            <w:tcBorders>
              <w:top w:val="single" w:sz="4" w:space="0" w:color="000000"/>
              <w:left w:val="nil"/>
              <w:bottom w:val="single" w:sz="4" w:space="0" w:color="000000"/>
              <w:right w:val="single" w:sz="4" w:space="0" w:color="000000"/>
            </w:tcBorders>
            <w:vAlign w:val="center"/>
          </w:tcPr>
          <w:p w:rsidR="007604EC" w:rsidRDefault="005B0939">
            <w:pPr>
              <w:rPr>
                <w:rFonts w:ascii="仿宋_GB2312" w:eastAsia="仿宋_GB2312" w:hAnsi="宋体"/>
                <w:sz w:val="24"/>
              </w:rPr>
            </w:pPr>
            <w:r>
              <w:rPr>
                <w:rFonts w:ascii="仿宋_GB2312" w:eastAsia="仿宋_GB2312" w:hAnsi="宋体" w:hint="eastAsia"/>
                <w:sz w:val="24"/>
              </w:rPr>
              <w:t>系统盘</w:t>
            </w:r>
            <w:r>
              <w:rPr>
                <w:rFonts w:ascii="仿宋_GB2312" w:eastAsia="仿宋_GB2312" w:hAnsi="宋体" w:hint="eastAsia"/>
                <w:sz w:val="24"/>
              </w:rPr>
              <w:t>10GB</w:t>
            </w:r>
            <w:r>
              <w:rPr>
                <w:rFonts w:ascii="仿宋_GB2312" w:eastAsia="仿宋_GB2312" w:hAnsi="宋体" w:hint="eastAsia"/>
                <w:sz w:val="24"/>
              </w:rPr>
              <w:t>以上空闲空间</w:t>
            </w:r>
          </w:p>
        </w:tc>
      </w:tr>
      <w:tr w:rsidR="007604EC">
        <w:trPr>
          <w:trHeight w:val="624"/>
        </w:trPr>
        <w:tc>
          <w:tcPr>
            <w:tcW w:w="1559" w:type="dxa"/>
            <w:tcBorders>
              <w:top w:val="single" w:sz="4" w:space="0" w:color="000000"/>
              <w:left w:val="single" w:sz="4" w:space="0" w:color="000000"/>
              <w:bottom w:val="single" w:sz="4" w:space="0" w:color="000000"/>
              <w:right w:val="single" w:sz="4" w:space="0" w:color="000000"/>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显示器</w:t>
            </w:r>
          </w:p>
        </w:tc>
        <w:tc>
          <w:tcPr>
            <w:tcW w:w="6119" w:type="dxa"/>
            <w:tcBorders>
              <w:top w:val="single" w:sz="4" w:space="0" w:color="000000"/>
              <w:left w:val="nil"/>
              <w:bottom w:val="single" w:sz="4" w:space="0" w:color="000000"/>
              <w:right w:val="single" w:sz="4" w:space="0" w:color="000000"/>
            </w:tcBorders>
            <w:vAlign w:val="center"/>
          </w:tcPr>
          <w:p w:rsidR="007604EC" w:rsidRDefault="005B0939">
            <w:pPr>
              <w:rPr>
                <w:rFonts w:ascii="仿宋_GB2312" w:eastAsia="仿宋_GB2312" w:hAnsi="宋体"/>
                <w:sz w:val="24"/>
              </w:rPr>
            </w:pPr>
            <w:r>
              <w:rPr>
                <w:rFonts w:ascii="仿宋_GB2312" w:eastAsia="仿宋_GB2312" w:hAnsi="宋体" w:hint="eastAsia"/>
                <w:sz w:val="24"/>
              </w:rPr>
              <w:t>分辨率</w:t>
            </w:r>
            <w:r>
              <w:rPr>
                <w:rFonts w:ascii="仿宋_GB2312" w:eastAsia="仿宋_GB2312" w:hAnsi="宋体" w:hint="eastAsia"/>
                <w:sz w:val="24"/>
              </w:rPr>
              <w:t>1024</w:t>
            </w:r>
            <w:r>
              <w:rPr>
                <w:rFonts w:ascii="宋体" w:hAnsi="宋体" w:hint="eastAsia"/>
                <w:sz w:val="24"/>
              </w:rPr>
              <w:t>×</w:t>
            </w:r>
            <w:r>
              <w:rPr>
                <w:rFonts w:ascii="仿宋_GB2312" w:eastAsia="仿宋_GB2312" w:hAnsi="宋体" w:hint="eastAsia"/>
                <w:sz w:val="24"/>
              </w:rPr>
              <w:t>768</w:t>
            </w:r>
            <w:r>
              <w:rPr>
                <w:rFonts w:ascii="仿宋_GB2312" w:eastAsia="仿宋_GB2312" w:hAnsi="宋体" w:hint="eastAsia"/>
                <w:sz w:val="24"/>
              </w:rPr>
              <w:t>以上，彩色</w:t>
            </w:r>
          </w:p>
        </w:tc>
      </w:tr>
      <w:tr w:rsidR="007604EC">
        <w:trPr>
          <w:trHeight w:val="624"/>
        </w:trPr>
        <w:tc>
          <w:tcPr>
            <w:tcW w:w="1559" w:type="dxa"/>
            <w:tcBorders>
              <w:top w:val="single" w:sz="4" w:space="0" w:color="000000"/>
              <w:left w:val="single" w:sz="4" w:space="0" w:color="000000"/>
              <w:bottom w:val="single" w:sz="4" w:space="0" w:color="000000"/>
              <w:right w:val="single" w:sz="4" w:space="0" w:color="000000"/>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网卡</w:t>
            </w:r>
          </w:p>
        </w:tc>
        <w:tc>
          <w:tcPr>
            <w:tcW w:w="6119" w:type="dxa"/>
            <w:tcBorders>
              <w:top w:val="single" w:sz="4" w:space="0" w:color="000000"/>
              <w:left w:val="nil"/>
              <w:bottom w:val="single" w:sz="4" w:space="0" w:color="000000"/>
              <w:right w:val="single" w:sz="4" w:space="0" w:color="000000"/>
            </w:tcBorders>
            <w:vAlign w:val="center"/>
          </w:tcPr>
          <w:p w:rsidR="007604EC" w:rsidRDefault="005B0939">
            <w:pPr>
              <w:rPr>
                <w:rFonts w:ascii="仿宋_GB2312" w:eastAsia="仿宋_GB2312" w:hAnsi="宋体"/>
                <w:sz w:val="24"/>
              </w:rPr>
            </w:pPr>
            <w:r>
              <w:rPr>
                <w:rFonts w:ascii="仿宋_GB2312" w:eastAsia="仿宋_GB2312" w:hAnsi="宋体" w:hint="eastAsia"/>
                <w:sz w:val="24"/>
              </w:rPr>
              <w:t>100M</w:t>
            </w:r>
            <w:r>
              <w:rPr>
                <w:rFonts w:ascii="仿宋_GB2312" w:eastAsia="仿宋_GB2312" w:hAnsi="宋体" w:hint="eastAsia"/>
                <w:sz w:val="24"/>
              </w:rPr>
              <w:t>网卡</w:t>
            </w:r>
            <w:r>
              <w:rPr>
                <w:rFonts w:ascii="仿宋_GB2312" w:eastAsia="仿宋_GB2312" w:hAnsi="宋体" w:hint="eastAsia"/>
                <w:sz w:val="24"/>
              </w:rPr>
              <w:t>1</w:t>
            </w:r>
            <w:r>
              <w:rPr>
                <w:rFonts w:ascii="仿宋_GB2312" w:eastAsia="仿宋_GB2312" w:hAnsi="宋体" w:hint="eastAsia"/>
                <w:sz w:val="24"/>
              </w:rPr>
              <w:t>个</w:t>
            </w:r>
          </w:p>
        </w:tc>
      </w:tr>
      <w:tr w:rsidR="007604EC">
        <w:trPr>
          <w:trHeight w:val="624"/>
        </w:trPr>
        <w:tc>
          <w:tcPr>
            <w:tcW w:w="1559" w:type="dxa"/>
            <w:tcBorders>
              <w:top w:val="single" w:sz="4" w:space="0" w:color="000000"/>
              <w:left w:val="single" w:sz="4" w:space="0" w:color="000000"/>
              <w:bottom w:val="single" w:sz="4" w:space="0" w:color="000000"/>
              <w:right w:val="single" w:sz="4" w:space="0" w:color="000000"/>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操作系统</w:t>
            </w:r>
          </w:p>
        </w:tc>
        <w:tc>
          <w:tcPr>
            <w:tcW w:w="6119" w:type="dxa"/>
            <w:tcBorders>
              <w:top w:val="single" w:sz="4" w:space="0" w:color="000000"/>
              <w:left w:val="nil"/>
              <w:bottom w:val="single" w:sz="4" w:space="0" w:color="000000"/>
              <w:right w:val="single" w:sz="4" w:space="0" w:color="000000"/>
            </w:tcBorders>
            <w:vAlign w:val="center"/>
          </w:tcPr>
          <w:p w:rsidR="007604EC" w:rsidRDefault="005B0939">
            <w:pPr>
              <w:rPr>
                <w:rFonts w:ascii="仿宋_GB2312" w:eastAsia="仿宋_GB2312" w:hAnsi="宋体"/>
                <w:sz w:val="24"/>
              </w:rPr>
            </w:pPr>
            <w:r>
              <w:rPr>
                <w:rFonts w:ascii="仿宋_GB2312" w:eastAsia="仿宋_GB2312" w:hAnsi="宋体" w:hint="eastAsia"/>
                <w:sz w:val="24"/>
              </w:rPr>
              <w:t>Windows XP SP3</w:t>
            </w:r>
            <w:r>
              <w:rPr>
                <w:rFonts w:ascii="仿宋_GB2312" w:eastAsia="仿宋_GB2312" w:hAnsi="宋体" w:hint="eastAsia"/>
                <w:sz w:val="24"/>
              </w:rPr>
              <w:t>、</w:t>
            </w:r>
            <w:r>
              <w:rPr>
                <w:rFonts w:ascii="仿宋_GB2312" w:eastAsia="仿宋_GB2312" w:hAnsi="宋体" w:hint="eastAsia"/>
                <w:sz w:val="24"/>
              </w:rPr>
              <w:t>Windows Server 2003</w:t>
            </w:r>
            <w:r>
              <w:rPr>
                <w:rFonts w:ascii="仿宋_GB2312" w:eastAsia="仿宋_GB2312" w:hAnsi="宋体" w:hint="eastAsia"/>
                <w:sz w:val="24"/>
              </w:rPr>
              <w:t>、</w:t>
            </w:r>
            <w:r>
              <w:rPr>
                <w:rFonts w:ascii="仿宋_GB2312" w:eastAsia="仿宋_GB2312" w:hAnsi="宋体" w:hint="eastAsia"/>
                <w:sz w:val="24"/>
              </w:rPr>
              <w:t>Windows 7</w:t>
            </w:r>
            <w:r>
              <w:rPr>
                <w:rFonts w:ascii="仿宋_GB2312" w:eastAsia="仿宋_GB2312" w:hAnsi="宋体" w:hint="eastAsia"/>
                <w:sz w:val="24"/>
              </w:rPr>
              <w:t>，</w:t>
            </w:r>
            <w:r>
              <w:rPr>
                <w:rFonts w:ascii="仿宋_GB2312" w:eastAsia="仿宋_GB2312" w:hAnsi="宋体" w:hint="eastAsia"/>
                <w:sz w:val="24"/>
              </w:rPr>
              <w:t>Windows 8,Windows 10</w:t>
            </w:r>
            <w:r>
              <w:rPr>
                <w:rFonts w:ascii="仿宋_GB2312" w:eastAsia="仿宋_GB2312" w:hAnsi="宋体" w:hint="eastAsia"/>
                <w:sz w:val="24"/>
              </w:rPr>
              <w:t>，推荐</w:t>
            </w:r>
            <w:r>
              <w:rPr>
                <w:rFonts w:ascii="仿宋_GB2312" w:eastAsia="仿宋_GB2312" w:hAnsi="宋体" w:hint="eastAsia"/>
                <w:sz w:val="24"/>
              </w:rPr>
              <w:t>Windows 7</w:t>
            </w:r>
          </w:p>
        </w:tc>
      </w:tr>
      <w:tr w:rsidR="007604EC">
        <w:trPr>
          <w:trHeight w:val="624"/>
        </w:trPr>
        <w:tc>
          <w:tcPr>
            <w:tcW w:w="1559" w:type="dxa"/>
            <w:tcBorders>
              <w:top w:val="single" w:sz="4" w:space="0" w:color="000000"/>
              <w:left w:val="single" w:sz="4" w:space="0" w:color="000000"/>
              <w:bottom w:val="single" w:sz="4" w:space="0" w:color="000000"/>
              <w:right w:val="single" w:sz="4" w:space="0" w:color="000000"/>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局域网要求</w:t>
            </w:r>
          </w:p>
        </w:tc>
        <w:tc>
          <w:tcPr>
            <w:tcW w:w="6119" w:type="dxa"/>
            <w:tcBorders>
              <w:top w:val="single" w:sz="4" w:space="0" w:color="000000"/>
              <w:left w:val="nil"/>
              <w:bottom w:val="single" w:sz="4" w:space="0" w:color="000000"/>
              <w:right w:val="single" w:sz="4" w:space="0" w:color="000000"/>
            </w:tcBorders>
            <w:vAlign w:val="center"/>
          </w:tcPr>
          <w:p w:rsidR="007604EC" w:rsidRDefault="005B0939">
            <w:pPr>
              <w:rPr>
                <w:rFonts w:ascii="仿宋_GB2312" w:eastAsia="仿宋_GB2312" w:hAnsi="宋体"/>
                <w:sz w:val="24"/>
              </w:rPr>
            </w:pPr>
            <w:r>
              <w:rPr>
                <w:rFonts w:ascii="仿宋_GB2312" w:eastAsia="仿宋_GB2312" w:hAnsi="宋体" w:hint="eastAsia"/>
                <w:sz w:val="24"/>
              </w:rPr>
              <w:t>和本考场考生考试机在一个局域网内</w:t>
            </w:r>
          </w:p>
        </w:tc>
      </w:tr>
    </w:tbl>
    <w:p w:rsidR="007604EC" w:rsidRDefault="005B0939" w:rsidP="005B0939">
      <w:pPr>
        <w:spacing w:beforeLines="100" w:before="312"/>
        <w:ind w:firstLineChars="200" w:firstLine="640"/>
        <w:rPr>
          <w:rFonts w:ascii="黑体" w:eastAsia="黑体"/>
          <w:sz w:val="32"/>
          <w:szCs w:val="32"/>
        </w:rPr>
      </w:pPr>
      <w:r>
        <w:rPr>
          <w:rFonts w:ascii="黑体" w:eastAsia="黑体" w:hint="eastAsia"/>
          <w:sz w:val="32"/>
          <w:szCs w:val="32"/>
        </w:rPr>
        <w:t>五、考试机要求</w:t>
      </w: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6119"/>
      </w:tblGrid>
      <w:tr w:rsidR="007604EC">
        <w:trPr>
          <w:trHeight w:val="624"/>
        </w:trPr>
        <w:tc>
          <w:tcPr>
            <w:tcW w:w="1559" w:type="dxa"/>
            <w:tcBorders>
              <w:top w:val="single" w:sz="4" w:space="0" w:color="000000"/>
              <w:left w:val="single" w:sz="4" w:space="0" w:color="000000"/>
              <w:bottom w:val="single" w:sz="4" w:space="0" w:color="000000"/>
              <w:right w:val="single" w:sz="4" w:space="0" w:color="000000"/>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设备名称</w:t>
            </w:r>
          </w:p>
        </w:tc>
        <w:tc>
          <w:tcPr>
            <w:tcW w:w="6119" w:type="dxa"/>
            <w:tcBorders>
              <w:top w:val="single" w:sz="4" w:space="0" w:color="000000"/>
              <w:left w:val="nil"/>
              <w:bottom w:val="single" w:sz="4" w:space="0" w:color="000000"/>
              <w:right w:val="single" w:sz="4" w:space="0" w:color="000000"/>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配置要求</w:t>
            </w:r>
          </w:p>
        </w:tc>
      </w:tr>
      <w:tr w:rsidR="007604EC">
        <w:trPr>
          <w:trHeight w:val="624"/>
        </w:trPr>
        <w:tc>
          <w:tcPr>
            <w:tcW w:w="1559" w:type="dxa"/>
            <w:tcBorders>
              <w:top w:val="single" w:sz="4" w:space="0" w:color="000000"/>
              <w:left w:val="single" w:sz="4" w:space="0" w:color="000000"/>
              <w:bottom w:val="single" w:sz="4" w:space="0" w:color="000000"/>
              <w:right w:val="single" w:sz="4" w:space="0" w:color="000000"/>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CPU</w:t>
            </w:r>
          </w:p>
        </w:tc>
        <w:tc>
          <w:tcPr>
            <w:tcW w:w="6119" w:type="dxa"/>
            <w:tcBorders>
              <w:top w:val="single" w:sz="4" w:space="0" w:color="000000"/>
              <w:left w:val="nil"/>
              <w:bottom w:val="single" w:sz="4" w:space="0" w:color="000000"/>
              <w:right w:val="single" w:sz="4" w:space="0" w:color="000000"/>
            </w:tcBorders>
            <w:vAlign w:val="center"/>
          </w:tcPr>
          <w:p w:rsidR="007604EC" w:rsidRDefault="005B0939">
            <w:pPr>
              <w:rPr>
                <w:rFonts w:ascii="仿宋_GB2312" w:eastAsia="仿宋_GB2312" w:hAnsi="宋体"/>
                <w:sz w:val="24"/>
              </w:rPr>
            </w:pPr>
            <w:r>
              <w:rPr>
                <w:rFonts w:ascii="仿宋_GB2312" w:eastAsia="仿宋_GB2312" w:hAnsi="宋体" w:hint="eastAsia"/>
                <w:sz w:val="24"/>
              </w:rPr>
              <w:t>双核，主频</w:t>
            </w:r>
            <w:r>
              <w:rPr>
                <w:rFonts w:ascii="仿宋_GB2312" w:eastAsia="仿宋_GB2312" w:hAnsi="宋体" w:hint="eastAsia"/>
                <w:sz w:val="24"/>
              </w:rPr>
              <w:t>1GHz</w:t>
            </w:r>
            <w:r>
              <w:rPr>
                <w:rFonts w:ascii="仿宋_GB2312" w:eastAsia="仿宋_GB2312" w:hAnsi="宋体" w:hint="eastAsia"/>
                <w:sz w:val="24"/>
              </w:rPr>
              <w:t>以上；推荐双核，主频</w:t>
            </w:r>
            <w:r>
              <w:rPr>
                <w:rFonts w:ascii="仿宋_GB2312" w:eastAsia="仿宋_GB2312" w:hAnsi="宋体" w:hint="eastAsia"/>
                <w:sz w:val="24"/>
              </w:rPr>
              <w:t>2GHz</w:t>
            </w:r>
            <w:r>
              <w:rPr>
                <w:rFonts w:ascii="仿宋_GB2312" w:eastAsia="仿宋_GB2312" w:hAnsi="宋体" w:hint="eastAsia"/>
                <w:sz w:val="24"/>
              </w:rPr>
              <w:t>以上</w:t>
            </w:r>
          </w:p>
        </w:tc>
      </w:tr>
      <w:tr w:rsidR="007604EC">
        <w:trPr>
          <w:trHeight w:val="624"/>
        </w:trPr>
        <w:tc>
          <w:tcPr>
            <w:tcW w:w="1559" w:type="dxa"/>
            <w:tcBorders>
              <w:top w:val="single" w:sz="4" w:space="0" w:color="000000"/>
              <w:left w:val="single" w:sz="4" w:space="0" w:color="000000"/>
              <w:bottom w:val="single" w:sz="4" w:space="0" w:color="000000"/>
              <w:right w:val="single" w:sz="4" w:space="0" w:color="000000"/>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内存</w:t>
            </w:r>
          </w:p>
        </w:tc>
        <w:tc>
          <w:tcPr>
            <w:tcW w:w="6119" w:type="dxa"/>
            <w:tcBorders>
              <w:top w:val="single" w:sz="4" w:space="0" w:color="000000"/>
              <w:left w:val="nil"/>
              <w:bottom w:val="single" w:sz="4" w:space="0" w:color="000000"/>
              <w:right w:val="single" w:sz="4" w:space="0" w:color="000000"/>
            </w:tcBorders>
            <w:vAlign w:val="center"/>
          </w:tcPr>
          <w:p w:rsidR="007604EC" w:rsidRDefault="005B0939">
            <w:pPr>
              <w:rPr>
                <w:rFonts w:ascii="仿宋_GB2312" w:eastAsia="仿宋_GB2312" w:hAnsi="宋体"/>
                <w:sz w:val="24"/>
              </w:rPr>
            </w:pPr>
            <w:r>
              <w:rPr>
                <w:rFonts w:ascii="仿宋_GB2312" w:eastAsia="仿宋_GB2312" w:hAnsi="宋体" w:hint="eastAsia"/>
                <w:sz w:val="24"/>
              </w:rPr>
              <w:t>512MB</w:t>
            </w:r>
            <w:r>
              <w:rPr>
                <w:rFonts w:ascii="仿宋_GB2312" w:eastAsia="仿宋_GB2312" w:hAnsi="宋体" w:hint="eastAsia"/>
                <w:sz w:val="24"/>
              </w:rPr>
              <w:t>以上；推荐</w:t>
            </w:r>
            <w:r>
              <w:rPr>
                <w:rFonts w:ascii="仿宋_GB2312" w:eastAsia="仿宋_GB2312" w:hAnsi="宋体" w:hint="eastAsia"/>
                <w:sz w:val="24"/>
              </w:rPr>
              <w:t>1GB</w:t>
            </w:r>
            <w:r>
              <w:rPr>
                <w:rFonts w:ascii="仿宋_GB2312" w:eastAsia="仿宋_GB2312" w:hAnsi="宋体" w:hint="eastAsia"/>
                <w:sz w:val="24"/>
              </w:rPr>
              <w:t>以上</w:t>
            </w:r>
          </w:p>
        </w:tc>
      </w:tr>
      <w:tr w:rsidR="007604EC">
        <w:trPr>
          <w:trHeight w:val="624"/>
        </w:trPr>
        <w:tc>
          <w:tcPr>
            <w:tcW w:w="1559" w:type="dxa"/>
            <w:tcBorders>
              <w:top w:val="single" w:sz="4" w:space="0" w:color="000000"/>
              <w:left w:val="single" w:sz="4" w:space="0" w:color="000000"/>
              <w:bottom w:val="single" w:sz="4" w:space="0" w:color="000000"/>
              <w:right w:val="single" w:sz="4" w:space="0" w:color="000000"/>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硬盘</w:t>
            </w:r>
          </w:p>
        </w:tc>
        <w:tc>
          <w:tcPr>
            <w:tcW w:w="6119" w:type="dxa"/>
            <w:tcBorders>
              <w:top w:val="single" w:sz="4" w:space="0" w:color="000000"/>
              <w:left w:val="nil"/>
              <w:bottom w:val="single" w:sz="4" w:space="0" w:color="000000"/>
              <w:right w:val="single" w:sz="4" w:space="0" w:color="000000"/>
            </w:tcBorders>
            <w:vAlign w:val="center"/>
          </w:tcPr>
          <w:p w:rsidR="007604EC" w:rsidRDefault="005B0939">
            <w:pPr>
              <w:rPr>
                <w:rFonts w:ascii="仿宋_GB2312" w:eastAsia="仿宋_GB2312" w:hAnsi="宋体"/>
                <w:sz w:val="24"/>
              </w:rPr>
            </w:pPr>
            <w:r>
              <w:rPr>
                <w:rFonts w:ascii="仿宋_GB2312" w:eastAsia="仿宋_GB2312" w:hAnsi="宋体" w:hint="eastAsia"/>
                <w:sz w:val="24"/>
              </w:rPr>
              <w:t>系统盘</w:t>
            </w:r>
            <w:r>
              <w:rPr>
                <w:rFonts w:ascii="仿宋_GB2312" w:eastAsia="仿宋_GB2312" w:hAnsi="宋体" w:hint="eastAsia"/>
                <w:sz w:val="24"/>
              </w:rPr>
              <w:t>2G</w:t>
            </w:r>
            <w:r>
              <w:rPr>
                <w:rFonts w:ascii="仿宋_GB2312" w:eastAsia="仿宋_GB2312" w:hAnsi="宋体" w:hint="eastAsia"/>
                <w:sz w:val="24"/>
              </w:rPr>
              <w:t>以上空闲空间</w:t>
            </w:r>
          </w:p>
        </w:tc>
      </w:tr>
      <w:tr w:rsidR="007604EC">
        <w:trPr>
          <w:trHeight w:val="624"/>
        </w:trPr>
        <w:tc>
          <w:tcPr>
            <w:tcW w:w="1559" w:type="dxa"/>
            <w:tcBorders>
              <w:top w:val="single" w:sz="4" w:space="0" w:color="000000"/>
              <w:left w:val="single" w:sz="4" w:space="0" w:color="000000"/>
              <w:bottom w:val="single" w:sz="4" w:space="0" w:color="000000"/>
              <w:right w:val="single" w:sz="4" w:space="0" w:color="000000"/>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显示器</w:t>
            </w:r>
          </w:p>
        </w:tc>
        <w:tc>
          <w:tcPr>
            <w:tcW w:w="6119" w:type="dxa"/>
            <w:tcBorders>
              <w:top w:val="single" w:sz="4" w:space="0" w:color="000000"/>
              <w:left w:val="nil"/>
              <w:bottom w:val="single" w:sz="4" w:space="0" w:color="000000"/>
              <w:right w:val="single" w:sz="4" w:space="0" w:color="000000"/>
            </w:tcBorders>
            <w:vAlign w:val="center"/>
          </w:tcPr>
          <w:p w:rsidR="007604EC" w:rsidRDefault="005B0939">
            <w:pPr>
              <w:rPr>
                <w:rFonts w:ascii="仿宋_GB2312" w:eastAsia="仿宋_GB2312" w:hAnsi="宋体"/>
                <w:sz w:val="24"/>
              </w:rPr>
            </w:pPr>
            <w:r>
              <w:rPr>
                <w:rFonts w:ascii="仿宋_GB2312" w:eastAsia="仿宋_GB2312" w:hAnsi="宋体" w:hint="eastAsia"/>
                <w:sz w:val="24"/>
              </w:rPr>
              <w:t>分辨率</w:t>
            </w:r>
            <w:r>
              <w:rPr>
                <w:rFonts w:ascii="仿宋_GB2312" w:eastAsia="仿宋_GB2312" w:hAnsi="宋体" w:hint="eastAsia"/>
                <w:sz w:val="24"/>
              </w:rPr>
              <w:t>1024</w:t>
            </w:r>
            <w:r>
              <w:rPr>
                <w:rFonts w:ascii="仿宋_GB2312" w:eastAsia="仿宋_GB2312" w:hAnsi="宋体" w:hint="eastAsia"/>
                <w:sz w:val="24"/>
              </w:rPr>
              <w:t>×</w:t>
            </w:r>
            <w:r>
              <w:rPr>
                <w:rFonts w:ascii="仿宋_GB2312" w:eastAsia="仿宋_GB2312" w:hAnsi="宋体" w:hint="eastAsia"/>
                <w:sz w:val="24"/>
              </w:rPr>
              <w:t>768</w:t>
            </w:r>
            <w:r>
              <w:rPr>
                <w:rFonts w:ascii="仿宋_GB2312" w:eastAsia="仿宋_GB2312" w:hAnsi="宋体" w:hint="eastAsia"/>
                <w:sz w:val="24"/>
              </w:rPr>
              <w:t>以上，彩色</w:t>
            </w:r>
          </w:p>
        </w:tc>
      </w:tr>
      <w:tr w:rsidR="007604EC">
        <w:trPr>
          <w:trHeight w:val="624"/>
        </w:trPr>
        <w:tc>
          <w:tcPr>
            <w:tcW w:w="1559" w:type="dxa"/>
            <w:tcBorders>
              <w:top w:val="single" w:sz="4" w:space="0" w:color="000000"/>
              <w:left w:val="single" w:sz="4" w:space="0" w:color="000000"/>
              <w:bottom w:val="single" w:sz="4" w:space="0" w:color="000000"/>
              <w:right w:val="single" w:sz="4" w:space="0" w:color="000000"/>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网卡</w:t>
            </w:r>
          </w:p>
        </w:tc>
        <w:tc>
          <w:tcPr>
            <w:tcW w:w="6119" w:type="dxa"/>
            <w:tcBorders>
              <w:top w:val="single" w:sz="4" w:space="0" w:color="000000"/>
              <w:left w:val="nil"/>
              <w:bottom w:val="single" w:sz="4" w:space="0" w:color="000000"/>
              <w:right w:val="single" w:sz="4" w:space="0" w:color="000000"/>
            </w:tcBorders>
            <w:vAlign w:val="center"/>
          </w:tcPr>
          <w:p w:rsidR="007604EC" w:rsidRDefault="005B0939">
            <w:pPr>
              <w:rPr>
                <w:rFonts w:ascii="仿宋_GB2312" w:eastAsia="仿宋_GB2312" w:hAnsi="宋体"/>
                <w:sz w:val="24"/>
              </w:rPr>
            </w:pPr>
            <w:r>
              <w:rPr>
                <w:rFonts w:ascii="仿宋_GB2312" w:eastAsia="仿宋_GB2312" w:hAnsi="宋体" w:hint="eastAsia"/>
                <w:sz w:val="24"/>
              </w:rPr>
              <w:t>100M</w:t>
            </w:r>
            <w:r>
              <w:rPr>
                <w:rFonts w:ascii="仿宋_GB2312" w:eastAsia="仿宋_GB2312" w:hAnsi="宋体" w:hint="eastAsia"/>
                <w:sz w:val="24"/>
              </w:rPr>
              <w:t>网卡</w:t>
            </w:r>
            <w:r>
              <w:rPr>
                <w:rFonts w:ascii="仿宋_GB2312" w:eastAsia="仿宋_GB2312" w:hAnsi="宋体" w:hint="eastAsia"/>
                <w:sz w:val="24"/>
              </w:rPr>
              <w:t>1</w:t>
            </w:r>
            <w:r>
              <w:rPr>
                <w:rFonts w:ascii="仿宋_GB2312" w:eastAsia="仿宋_GB2312" w:hAnsi="宋体" w:hint="eastAsia"/>
                <w:sz w:val="24"/>
              </w:rPr>
              <w:t>个</w:t>
            </w:r>
          </w:p>
        </w:tc>
      </w:tr>
      <w:tr w:rsidR="007604EC">
        <w:trPr>
          <w:trHeight w:val="624"/>
        </w:trPr>
        <w:tc>
          <w:tcPr>
            <w:tcW w:w="1559" w:type="dxa"/>
            <w:tcBorders>
              <w:top w:val="single" w:sz="4" w:space="0" w:color="000000"/>
              <w:left w:val="single" w:sz="4" w:space="0" w:color="000000"/>
              <w:bottom w:val="single" w:sz="4" w:space="0" w:color="000000"/>
              <w:right w:val="single" w:sz="4" w:space="0" w:color="000000"/>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操作系统</w:t>
            </w:r>
          </w:p>
        </w:tc>
        <w:tc>
          <w:tcPr>
            <w:tcW w:w="6119" w:type="dxa"/>
            <w:tcBorders>
              <w:top w:val="single" w:sz="4" w:space="0" w:color="000000"/>
              <w:left w:val="nil"/>
              <w:bottom w:val="single" w:sz="4" w:space="0" w:color="000000"/>
              <w:right w:val="single" w:sz="4" w:space="0" w:color="000000"/>
            </w:tcBorders>
            <w:vAlign w:val="center"/>
          </w:tcPr>
          <w:p w:rsidR="007604EC" w:rsidRDefault="005B0939">
            <w:pPr>
              <w:rPr>
                <w:rFonts w:ascii="仿宋_GB2312" w:eastAsia="仿宋_GB2312" w:hAnsi="宋体"/>
                <w:sz w:val="24"/>
              </w:rPr>
            </w:pPr>
            <w:r>
              <w:rPr>
                <w:rFonts w:ascii="仿宋_GB2312" w:eastAsia="仿宋_GB2312" w:hAnsi="宋体" w:hint="eastAsia"/>
                <w:sz w:val="24"/>
              </w:rPr>
              <w:t>Windows XP SP3</w:t>
            </w:r>
            <w:r>
              <w:rPr>
                <w:rFonts w:ascii="仿宋_GB2312" w:eastAsia="仿宋_GB2312" w:hAnsi="宋体" w:hint="eastAsia"/>
                <w:sz w:val="24"/>
              </w:rPr>
              <w:t>、</w:t>
            </w:r>
            <w:r>
              <w:rPr>
                <w:rFonts w:ascii="仿宋_GB2312" w:eastAsia="仿宋_GB2312" w:hAnsi="宋体" w:hint="eastAsia"/>
                <w:sz w:val="24"/>
              </w:rPr>
              <w:t>Windows 7</w:t>
            </w:r>
            <w:r>
              <w:rPr>
                <w:rFonts w:ascii="仿宋_GB2312" w:eastAsia="仿宋_GB2312" w:hAnsi="宋体" w:hint="eastAsia"/>
                <w:sz w:val="24"/>
              </w:rPr>
              <w:t>，</w:t>
            </w:r>
            <w:r>
              <w:rPr>
                <w:rFonts w:ascii="仿宋_GB2312" w:eastAsia="仿宋_GB2312" w:hAnsi="宋体" w:hint="eastAsia"/>
                <w:sz w:val="24"/>
              </w:rPr>
              <w:t>Windows 8,Windows 10</w:t>
            </w:r>
            <w:r>
              <w:rPr>
                <w:rFonts w:ascii="仿宋_GB2312" w:eastAsia="仿宋_GB2312" w:hAnsi="宋体" w:hint="eastAsia"/>
                <w:sz w:val="24"/>
              </w:rPr>
              <w:t>，推荐</w:t>
            </w:r>
            <w:r>
              <w:rPr>
                <w:rFonts w:ascii="仿宋_GB2312" w:eastAsia="仿宋_GB2312" w:hAnsi="宋体" w:hint="eastAsia"/>
                <w:sz w:val="24"/>
              </w:rPr>
              <w:t>Windows XP SP3</w:t>
            </w:r>
            <w:r>
              <w:rPr>
                <w:rFonts w:ascii="仿宋_GB2312" w:eastAsia="仿宋_GB2312" w:hAnsi="宋体" w:hint="eastAsia"/>
                <w:sz w:val="24"/>
              </w:rPr>
              <w:t>和</w:t>
            </w:r>
            <w:r>
              <w:rPr>
                <w:rFonts w:ascii="仿宋_GB2312" w:eastAsia="仿宋_GB2312" w:hAnsi="宋体" w:hint="eastAsia"/>
                <w:sz w:val="24"/>
              </w:rPr>
              <w:t>Windows 7</w:t>
            </w:r>
          </w:p>
        </w:tc>
      </w:tr>
      <w:tr w:rsidR="007604EC">
        <w:trPr>
          <w:trHeight w:val="624"/>
        </w:trPr>
        <w:tc>
          <w:tcPr>
            <w:tcW w:w="1559" w:type="dxa"/>
            <w:tcBorders>
              <w:top w:val="single" w:sz="4" w:space="0" w:color="000000"/>
              <w:left w:val="single" w:sz="4" w:space="0" w:color="000000"/>
              <w:bottom w:val="single" w:sz="4" w:space="0" w:color="000000"/>
              <w:right w:val="single" w:sz="4" w:space="0" w:color="000000"/>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IE</w:t>
            </w:r>
            <w:r>
              <w:rPr>
                <w:rFonts w:ascii="仿宋_GB2312" w:eastAsia="仿宋_GB2312" w:hAnsi="宋体" w:hint="eastAsia"/>
                <w:sz w:val="24"/>
              </w:rPr>
              <w:t>浏览器</w:t>
            </w:r>
          </w:p>
        </w:tc>
        <w:tc>
          <w:tcPr>
            <w:tcW w:w="6119" w:type="dxa"/>
            <w:tcBorders>
              <w:top w:val="single" w:sz="4" w:space="0" w:color="000000"/>
              <w:left w:val="nil"/>
              <w:bottom w:val="single" w:sz="4" w:space="0" w:color="000000"/>
              <w:right w:val="single" w:sz="4" w:space="0" w:color="000000"/>
            </w:tcBorders>
            <w:vAlign w:val="center"/>
          </w:tcPr>
          <w:p w:rsidR="007604EC" w:rsidRDefault="005B0939">
            <w:pPr>
              <w:rPr>
                <w:rFonts w:ascii="仿宋_GB2312" w:eastAsia="仿宋_GB2312" w:hAnsi="宋体"/>
                <w:sz w:val="24"/>
              </w:rPr>
            </w:pPr>
            <w:r>
              <w:rPr>
                <w:rFonts w:ascii="仿宋_GB2312" w:eastAsia="仿宋_GB2312" w:hAnsi="宋体" w:hint="eastAsia"/>
                <w:sz w:val="24"/>
              </w:rPr>
              <w:t>IE8/IE9/IE10/IE11</w:t>
            </w:r>
            <w:r>
              <w:rPr>
                <w:rFonts w:ascii="仿宋_GB2312" w:eastAsia="仿宋_GB2312" w:hAnsi="宋体" w:hint="eastAsia"/>
                <w:sz w:val="24"/>
              </w:rPr>
              <w:t>，推荐</w:t>
            </w:r>
            <w:r>
              <w:rPr>
                <w:rFonts w:ascii="仿宋_GB2312" w:eastAsia="仿宋_GB2312" w:hAnsi="宋体" w:hint="eastAsia"/>
                <w:sz w:val="24"/>
              </w:rPr>
              <w:t>IE8</w:t>
            </w:r>
          </w:p>
        </w:tc>
      </w:tr>
      <w:tr w:rsidR="007604EC">
        <w:trPr>
          <w:trHeight w:val="624"/>
        </w:trPr>
        <w:tc>
          <w:tcPr>
            <w:tcW w:w="1559" w:type="dxa"/>
            <w:tcBorders>
              <w:top w:val="single" w:sz="4" w:space="0" w:color="000000"/>
              <w:left w:val="single" w:sz="4" w:space="0" w:color="000000"/>
              <w:bottom w:val="single" w:sz="4" w:space="0" w:color="000000"/>
              <w:right w:val="single" w:sz="4" w:space="0" w:color="000000"/>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局域网要求</w:t>
            </w:r>
          </w:p>
        </w:tc>
        <w:tc>
          <w:tcPr>
            <w:tcW w:w="6119" w:type="dxa"/>
            <w:tcBorders>
              <w:top w:val="single" w:sz="4" w:space="0" w:color="000000"/>
              <w:left w:val="nil"/>
              <w:bottom w:val="single" w:sz="4" w:space="0" w:color="000000"/>
              <w:right w:val="single" w:sz="4" w:space="0" w:color="000000"/>
            </w:tcBorders>
            <w:vAlign w:val="center"/>
          </w:tcPr>
          <w:p w:rsidR="007604EC" w:rsidRDefault="005B0939">
            <w:pPr>
              <w:rPr>
                <w:rFonts w:ascii="仿宋_GB2312" w:eastAsia="仿宋_GB2312" w:hAnsi="宋体"/>
                <w:sz w:val="24"/>
              </w:rPr>
            </w:pPr>
            <w:r>
              <w:rPr>
                <w:rFonts w:ascii="仿宋_GB2312" w:eastAsia="仿宋_GB2312" w:hAnsi="宋体" w:hint="eastAsia"/>
                <w:sz w:val="24"/>
              </w:rPr>
              <w:t>和服务器在一个局域网内</w:t>
            </w:r>
          </w:p>
        </w:tc>
      </w:tr>
    </w:tbl>
    <w:p w:rsidR="007604EC" w:rsidRDefault="005B0939" w:rsidP="005B0939">
      <w:pPr>
        <w:spacing w:beforeLines="100" w:before="312" w:line="360" w:lineRule="auto"/>
        <w:ind w:firstLineChars="200" w:firstLine="640"/>
        <w:jc w:val="left"/>
        <w:rPr>
          <w:rFonts w:ascii="黑体" w:eastAsia="黑体"/>
          <w:sz w:val="32"/>
          <w:szCs w:val="32"/>
        </w:rPr>
      </w:pPr>
      <w:r>
        <w:rPr>
          <w:rFonts w:ascii="黑体" w:eastAsia="黑体" w:hint="eastAsia"/>
          <w:sz w:val="32"/>
          <w:szCs w:val="32"/>
        </w:rPr>
        <w:t>六、视频监控要求</w:t>
      </w:r>
    </w:p>
    <w:p w:rsidR="007604EC" w:rsidRDefault="005B0939">
      <w:pPr>
        <w:spacing w:line="360" w:lineRule="auto"/>
        <w:ind w:firstLineChars="200" w:firstLine="640"/>
        <w:rPr>
          <w:rFonts w:ascii="仿宋_GB2312" w:eastAsia="仿宋_GB2312" w:hAnsi="宋体"/>
          <w:sz w:val="32"/>
          <w:szCs w:val="32"/>
        </w:rPr>
      </w:pPr>
      <w:r>
        <w:rPr>
          <w:rFonts w:ascii="仿宋_GB2312" w:eastAsia="仿宋_GB2312" w:hAnsi="宋体" w:hint="eastAsia"/>
          <w:sz w:val="32"/>
          <w:szCs w:val="32"/>
        </w:rPr>
        <w:t>1.</w:t>
      </w:r>
      <w:r>
        <w:rPr>
          <w:rFonts w:ascii="仿宋_GB2312" w:eastAsia="仿宋_GB2312" w:hAnsi="宋体" w:hint="eastAsia"/>
          <w:sz w:val="32"/>
          <w:szCs w:val="32"/>
        </w:rPr>
        <w:t>各考场须配置监控设备，建议采用市场主流产品。</w:t>
      </w:r>
    </w:p>
    <w:p w:rsidR="007604EC" w:rsidRDefault="005B0939">
      <w:pPr>
        <w:spacing w:line="360" w:lineRule="auto"/>
        <w:ind w:firstLineChars="200" w:firstLine="640"/>
        <w:rPr>
          <w:rFonts w:ascii="仿宋_GB2312" w:eastAsia="仿宋_GB2312" w:hAnsi="宋体"/>
          <w:sz w:val="32"/>
          <w:szCs w:val="32"/>
        </w:rPr>
      </w:pPr>
      <w:r>
        <w:rPr>
          <w:rFonts w:ascii="仿宋_GB2312" w:eastAsia="仿宋_GB2312" w:hAnsi="宋体" w:hint="eastAsia"/>
          <w:sz w:val="32"/>
          <w:szCs w:val="32"/>
        </w:rPr>
        <w:t>2.</w:t>
      </w:r>
      <w:r>
        <w:rPr>
          <w:rFonts w:ascii="仿宋_GB2312" w:eastAsia="仿宋_GB2312" w:hAnsi="宋体" w:hint="eastAsia"/>
          <w:sz w:val="32"/>
          <w:szCs w:val="32"/>
        </w:rPr>
        <w:t>调整考场内各摄像头的监控范围，确保考场无盲区，调节摄像头图像，使得清晰度达到设备最佳。如果条件允许，每个考场每</w:t>
      </w:r>
      <w:r>
        <w:rPr>
          <w:rFonts w:ascii="仿宋_GB2312" w:eastAsia="仿宋_GB2312" w:hAnsi="宋体" w:hint="eastAsia"/>
          <w:sz w:val="32"/>
          <w:szCs w:val="32"/>
        </w:rPr>
        <w:t>100</w:t>
      </w:r>
      <w:r>
        <w:rPr>
          <w:rFonts w:ascii="仿宋_GB2312" w:eastAsia="仿宋_GB2312" w:hAnsi="宋体" w:hint="eastAsia"/>
          <w:sz w:val="32"/>
          <w:szCs w:val="32"/>
        </w:rPr>
        <w:t>台（及以下）考试机可配置一台带云台、</w:t>
      </w:r>
      <w:r>
        <w:rPr>
          <w:rFonts w:ascii="仿宋_GB2312" w:eastAsia="仿宋_GB2312" w:hAnsi="宋体" w:hint="eastAsia"/>
          <w:sz w:val="32"/>
          <w:szCs w:val="32"/>
        </w:rPr>
        <w:t>360</w:t>
      </w:r>
      <w:r>
        <w:rPr>
          <w:rFonts w:ascii="仿宋_GB2312" w:eastAsia="仿宋_GB2312" w:hAnsi="宋体" w:hint="eastAsia"/>
          <w:sz w:val="32"/>
          <w:szCs w:val="32"/>
        </w:rPr>
        <w:t>度旋转、</w:t>
      </w:r>
      <w:r>
        <w:rPr>
          <w:rFonts w:ascii="仿宋_GB2312" w:eastAsia="仿宋_GB2312" w:hAnsi="宋体" w:hint="eastAsia"/>
          <w:sz w:val="32"/>
          <w:szCs w:val="32"/>
        </w:rPr>
        <w:t>650</w:t>
      </w:r>
      <w:r>
        <w:rPr>
          <w:rFonts w:ascii="仿宋_GB2312" w:eastAsia="仿宋_GB2312" w:hAnsi="宋体" w:hint="eastAsia"/>
          <w:sz w:val="32"/>
          <w:szCs w:val="32"/>
        </w:rPr>
        <w:t>线高速摄像头，实时监控、抓拍考场情况。每台考试机可配置一对一的监控摄像头进行考试的全程录像。</w:t>
      </w:r>
    </w:p>
    <w:p w:rsidR="007604EC" w:rsidRDefault="005B0939">
      <w:pPr>
        <w:spacing w:line="360" w:lineRule="auto"/>
        <w:ind w:firstLineChars="200" w:firstLine="640"/>
        <w:rPr>
          <w:rFonts w:ascii="仿宋_GB2312" w:eastAsia="仿宋_GB2312" w:hAnsi="宋体"/>
          <w:sz w:val="32"/>
          <w:szCs w:val="32"/>
        </w:rPr>
      </w:pPr>
      <w:r>
        <w:rPr>
          <w:rFonts w:ascii="仿宋_GB2312" w:eastAsia="仿宋_GB2312" w:hAnsi="宋体" w:hint="eastAsia"/>
          <w:sz w:val="32"/>
          <w:szCs w:val="32"/>
        </w:rPr>
        <w:t>3.</w:t>
      </w:r>
      <w:r>
        <w:rPr>
          <w:rFonts w:ascii="仿宋_GB2312" w:eastAsia="仿宋_GB2312" w:hAnsi="宋体" w:hint="eastAsia"/>
          <w:sz w:val="32"/>
          <w:szCs w:val="32"/>
        </w:rPr>
        <w:t>做好考试期间监控设备的录像工作，并由考点妥善保存录像文件</w:t>
      </w:r>
      <w:r>
        <w:rPr>
          <w:rFonts w:ascii="仿宋_GB2312" w:eastAsia="仿宋_GB2312" w:hAnsi="宋体" w:hint="eastAsia"/>
          <w:sz w:val="32"/>
          <w:szCs w:val="32"/>
        </w:rPr>
        <w:t>4</w:t>
      </w:r>
      <w:r>
        <w:rPr>
          <w:rFonts w:ascii="仿宋_GB2312" w:eastAsia="仿宋_GB2312" w:hAnsi="宋体" w:hint="eastAsia"/>
          <w:sz w:val="32"/>
          <w:szCs w:val="32"/>
        </w:rPr>
        <w:t>个月，以备事后回放。</w:t>
      </w:r>
    </w:p>
    <w:p w:rsidR="007604EC" w:rsidRDefault="005B0939">
      <w:pPr>
        <w:spacing w:line="360" w:lineRule="auto"/>
        <w:ind w:firstLineChars="200" w:firstLine="640"/>
        <w:rPr>
          <w:rFonts w:ascii="仿宋_GB2312" w:eastAsia="仿宋_GB2312" w:hAnsi="宋体"/>
          <w:sz w:val="32"/>
          <w:szCs w:val="32"/>
        </w:rPr>
      </w:pPr>
      <w:r>
        <w:rPr>
          <w:rFonts w:ascii="仿宋_GB2312" w:eastAsia="仿宋_GB2312" w:hAnsi="宋体" w:hint="eastAsia"/>
          <w:sz w:val="32"/>
          <w:szCs w:val="32"/>
        </w:rPr>
        <w:t>4.</w:t>
      </w:r>
      <w:r>
        <w:rPr>
          <w:rFonts w:ascii="仿宋_GB2312" w:eastAsia="仿宋_GB2312" w:hAnsi="宋体" w:hint="eastAsia"/>
          <w:sz w:val="32"/>
          <w:szCs w:val="32"/>
        </w:rPr>
        <w:t>监控设备显示器应放在考场外的其他适当地点。如果条件允许，配置专用考点总控室，可同时监控所有考场的实时情况</w:t>
      </w:r>
      <w:r>
        <w:rPr>
          <w:rFonts w:ascii="仿宋_GB2312" w:eastAsia="仿宋_GB2312" w:hAnsi="宋体" w:hint="eastAsia"/>
          <w:sz w:val="32"/>
          <w:szCs w:val="32"/>
        </w:rPr>
        <w:t>，能切换每个考场的声图信息到主画面，能手动锁定到每个考生的细节情况。声图信号稳定、清晰、同步。</w:t>
      </w:r>
    </w:p>
    <w:p w:rsidR="007604EC" w:rsidRDefault="005B0939">
      <w:pPr>
        <w:spacing w:line="360" w:lineRule="auto"/>
        <w:ind w:firstLineChars="200" w:firstLine="640"/>
        <w:rPr>
          <w:rFonts w:ascii="仿宋_GB2312" w:eastAsia="仿宋_GB2312" w:hAnsi="宋体"/>
          <w:sz w:val="32"/>
          <w:szCs w:val="32"/>
        </w:rPr>
      </w:pPr>
      <w:r>
        <w:rPr>
          <w:rFonts w:ascii="仿宋_GB2312" w:eastAsia="仿宋_GB2312" w:hAnsi="宋体" w:hint="eastAsia"/>
          <w:sz w:val="32"/>
          <w:szCs w:val="32"/>
        </w:rPr>
        <w:t>5.</w:t>
      </w:r>
      <w:r>
        <w:rPr>
          <w:rFonts w:ascii="仿宋_GB2312" w:eastAsia="仿宋_GB2312" w:hAnsi="宋体" w:hint="eastAsia"/>
          <w:sz w:val="32"/>
          <w:szCs w:val="32"/>
        </w:rPr>
        <w:t>在信息安全前提下，监控设备应能够接入外网，可授权外网用户对每个考场进行巡考、录像。考点应安装防火墙</w:t>
      </w:r>
      <w:r>
        <w:rPr>
          <w:rFonts w:ascii="仿宋_GB2312" w:eastAsia="仿宋_GB2312" w:hAnsi="宋体" w:hint="eastAsia"/>
          <w:sz w:val="32"/>
          <w:szCs w:val="32"/>
        </w:rPr>
        <w:t>,</w:t>
      </w:r>
      <w:r>
        <w:rPr>
          <w:rFonts w:ascii="仿宋_GB2312" w:eastAsia="仿宋_GB2312" w:hAnsi="宋体" w:hint="eastAsia"/>
          <w:sz w:val="32"/>
          <w:szCs w:val="32"/>
        </w:rPr>
        <w:t>确保考点硬盘录像机接在本考点防火墙内，并做好相应安全措施，防止他人非法盗取、篡改或删除监控录像数据。</w:t>
      </w:r>
    </w:p>
    <w:p w:rsidR="007604EC" w:rsidRDefault="005B0939">
      <w:pPr>
        <w:spacing w:line="360" w:lineRule="auto"/>
        <w:ind w:firstLineChars="200" w:firstLine="640"/>
      </w:pPr>
      <w:r>
        <w:rPr>
          <w:rFonts w:ascii="仿宋_GB2312" w:eastAsia="仿宋_GB2312" w:hAnsi="宋体" w:hint="eastAsia"/>
          <w:sz w:val="32"/>
          <w:szCs w:val="32"/>
        </w:rPr>
        <w:t>6.8</w:t>
      </w:r>
      <w:r>
        <w:rPr>
          <w:rFonts w:ascii="仿宋_GB2312" w:eastAsia="仿宋_GB2312" w:hAnsi="宋体" w:hint="eastAsia"/>
          <w:sz w:val="32"/>
          <w:szCs w:val="32"/>
        </w:rPr>
        <w:t>月</w:t>
      </w:r>
      <w:r>
        <w:rPr>
          <w:rFonts w:ascii="仿宋_GB2312" w:eastAsia="仿宋_GB2312" w:hAnsi="宋体" w:hint="eastAsia"/>
          <w:sz w:val="32"/>
          <w:szCs w:val="32"/>
        </w:rPr>
        <w:t>8</w:t>
      </w:r>
      <w:r>
        <w:rPr>
          <w:rFonts w:ascii="仿宋_GB2312" w:eastAsia="仿宋_GB2312" w:hAnsi="宋体" w:hint="eastAsia"/>
          <w:sz w:val="32"/>
          <w:szCs w:val="32"/>
        </w:rPr>
        <w:t>日前，由市级考试管理机构统计考场视频监控情况，填写并上报《</w:t>
      </w:r>
      <w:r>
        <w:rPr>
          <w:rFonts w:ascii="仿宋_GB2312" w:eastAsia="仿宋_GB2312" w:hAnsi="宋体" w:hint="eastAsia"/>
          <w:sz w:val="32"/>
          <w:szCs w:val="32"/>
        </w:rPr>
        <w:t>2020</w:t>
      </w:r>
      <w:r>
        <w:rPr>
          <w:rFonts w:ascii="仿宋_GB2312" w:eastAsia="仿宋_GB2312" w:hAnsi="宋体" w:hint="eastAsia"/>
          <w:sz w:val="32"/>
          <w:szCs w:val="32"/>
        </w:rPr>
        <w:t>年度全国会计专业技术资格无纸化考试视频监控情况统计表》。</w:t>
      </w:r>
    </w:p>
    <w:p w:rsidR="007604EC" w:rsidRDefault="007604EC">
      <w:pPr>
        <w:widowControl/>
        <w:spacing w:line="360" w:lineRule="auto"/>
        <w:jc w:val="left"/>
        <w:rPr>
          <w:rFonts w:ascii="黑体" w:eastAsia="黑体" w:hAnsi="宋体"/>
          <w:sz w:val="32"/>
          <w:szCs w:val="32"/>
        </w:rPr>
        <w:sectPr w:rsidR="007604EC">
          <w:pgSz w:w="11906" w:h="16838"/>
          <w:pgMar w:top="1701" w:right="1418" w:bottom="1701" w:left="1418" w:header="720" w:footer="720" w:gutter="0"/>
          <w:pgNumType w:start="1"/>
          <w:cols w:space="720"/>
          <w:docGrid w:type="lines" w:linePitch="312"/>
        </w:sectPr>
      </w:pPr>
    </w:p>
    <w:p w:rsidR="007604EC" w:rsidRDefault="005B0939">
      <w:pPr>
        <w:rPr>
          <w:rFonts w:ascii="黑体" w:eastAsia="黑体"/>
          <w:sz w:val="32"/>
          <w:szCs w:val="32"/>
        </w:rPr>
      </w:pPr>
      <w:r>
        <w:rPr>
          <w:rFonts w:ascii="黑体" w:eastAsia="黑体" w:hint="eastAsia"/>
          <w:sz w:val="32"/>
          <w:szCs w:val="32"/>
        </w:rPr>
        <w:t>附件</w:t>
      </w:r>
      <w:r>
        <w:rPr>
          <w:rFonts w:ascii="黑体" w:eastAsia="黑体" w:hint="eastAsia"/>
          <w:sz w:val="32"/>
          <w:szCs w:val="32"/>
        </w:rPr>
        <w:t>2</w:t>
      </w:r>
    </w:p>
    <w:p w:rsidR="007604EC" w:rsidRDefault="005B0939">
      <w:pPr>
        <w:ind w:rightChars="-227" w:right="-477"/>
        <w:jc w:val="center"/>
        <w:rPr>
          <w:rFonts w:ascii="宋体" w:hAnsi="宋体"/>
          <w:b/>
          <w:bCs/>
          <w:sz w:val="36"/>
          <w:szCs w:val="36"/>
        </w:rPr>
      </w:pPr>
      <w:r>
        <w:rPr>
          <w:rFonts w:ascii="宋体" w:hAnsi="宋体" w:hint="eastAsia"/>
          <w:b/>
          <w:bCs/>
          <w:sz w:val="36"/>
          <w:szCs w:val="36"/>
        </w:rPr>
        <w:t>2020</w:t>
      </w:r>
      <w:r>
        <w:rPr>
          <w:rFonts w:ascii="宋体" w:hAnsi="宋体" w:hint="eastAsia"/>
          <w:b/>
          <w:bCs/>
          <w:sz w:val="36"/>
          <w:szCs w:val="36"/>
        </w:rPr>
        <w:t>年度全国会计专业技术资格无纸化考试工作流程图</w:t>
      </w:r>
    </w:p>
    <w:p w:rsidR="007604EC" w:rsidRDefault="007604EC">
      <w:pPr>
        <w:ind w:rightChars="-227" w:right="-477"/>
        <w:jc w:val="center"/>
      </w:pPr>
    </w:p>
    <w:p w:rsidR="007604EC" w:rsidRDefault="005B0939">
      <w:pPr>
        <w:ind w:rightChars="-227" w:right="-477"/>
        <w:jc w:val="center"/>
      </w:pPr>
      <w:r>
        <w:rPr>
          <w:noProof/>
        </w:rPr>
        <w:drawing>
          <wp:inline distT="0" distB="0" distL="0" distR="0">
            <wp:extent cx="8591550" cy="4191000"/>
            <wp:effectExtent l="19050" t="0" r="0" b="0"/>
            <wp:docPr id="1" name="图片 1" descr="../../Temp/ksohtml851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emp/ksohtml8512/wps1.png"/>
                    <pic:cNvPicPr>
                      <a:picLocks noChangeAspect="1" noChangeArrowheads="1"/>
                    </pic:cNvPicPr>
                  </pic:nvPicPr>
                  <pic:blipFill>
                    <a:blip r:embed="rId8" r:link="rId9" cstate="print"/>
                    <a:srcRect/>
                    <a:stretch>
                      <a:fillRect/>
                    </a:stretch>
                  </pic:blipFill>
                  <pic:spPr>
                    <a:xfrm>
                      <a:off x="0" y="0"/>
                      <a:ext cx="8591550" cy="4191000"/>
                    </a:xfrm>
                    <a:prstGeom prst="rect">
                      <a:avLst/>
                    </a:prstGeom>
                    <a:noFill/>
                    <a:ln w="9525">
                      <a:noFill/>
                      <a:miter lim="800000"/>
                      <a:headEnd/>
                      <a:tailEnd/>
                    </a:ln>
                  </pic:spPr>
                </pic:pic>
              </a:graphicData>
            </a:graphic>
          </wp:inline>
        </w:drawing>
      </w:r>
    </w:p>
    <w:p w:rsidR="007604EC" w:rsidRDefault="007604EC">
      <w:pPr>
        <w:widowControl/>
        <w:jc w:val="left"/>
        <w:rPr>
          <w:rFonts w:ascii="黑体" w:eastAsia="黑体" w:hAnsi="宋体"/>
          <w:sz w:val="32"/>
          <w:szCs w:val="32"/>
        </w:rPr>
        <w:sectPr w:rsidR="007604EC">
          <w:pgSz w:w="16838" w:h="11906" w:orient="landscape"/>
          <w:pgMar w:top="1800" w:right="1440" w:bottom="1800" w:left="1440" w:header="720" w:footer="720" w:gutter="0"/>
          <w:cols w:space="720"/>
          <w:docGrid w:type="lines" w:linePitch="312"/>
        </w:sectPr>
      </w:pPr>
    </w:p>
    <w:p w:rsidR="007604EC" w:rsidRDefault="005B0939">
      <w:pPr>
        <w:rPr>
          <w:rFonts w:ascii="黑体" w:eastAsia="黑体"/>
          <w:sz w:val="32"/>
          <w:szCs w:val="32"/>
        </w:rPr>
      </w:pPr>
      <w:r>
        <w:rPr>
          <w:rFonts w:ascii="黑体" w:eastAsia="黑体" w:hint="eastAsia"/>
          <w:sz w:val="32"/>
          <w:szCs w:val="32"/>
        </w:rPr>
        <w:t>附件</w:t>
      </w:r>
      <w:r>
        <w:rPr>
          <w:rFonts w:ascii="黑体" w:eastAsia="黑体" w:hint="eastAsia"/>
          <w:sz w:val="32"/>
          <w:szCs w:val="32"/>
        </w:rPr>
        <w:t>3</w:t>
      </w:r>
    </w:p>
    <w:p w:rsidR="007604EC" w:rsidRDefault="005B0939">
      <w:pPr>
        <w:spacing w:line="400" w:lineRule="exact"/>
        <w:ind w:leftChars="-152" w:left="-37" w:rightChars="-91" w:right="-191" w:hangingChars="78" w:hanging="282"/>
        <w:jc w:val="center"/>
        <w:rPr>
          <w:rFonts w:ascii="宋体" w:hAnsi="宋体"/>
          <w:b/>
          <w:bCs/>
          <w:sz w:val="36"/>
          <w:szCs w:val="36"/>
        </w:rPr>
      </w:pPr>
      <w:r>
        <w:rPr>
          <w:rFonts w:ascii="宋体" w:hAnsi="宋体" w:hint="eastAsia"/>
          <w:b/>
          <w:bCs/>
          <w:sz w:val="36"/>
          <w:szCs w:val="36"/>
        </w:rPr>
        <w:t>2020</w:t>
      </w:r>
      <w:r>
        <w:rPr>
          <w:rFonts w:ascii="宋体" w:hAnsi="宋体" w:hint="eastAsia"/>
          <w:b/>
          <w:bCs/>
          <w:sz w:val="36"/>
          <w:szCs w:val="36"/>
        </w:rPr>
        <w:t>年度全国会计专业技术资格无纸化考试</w:t>
      </w:r>
    </w:p>
    <w:p w:rsidR="007604EC" w:rsidRDefault="005B0939">
      <w:pPr>
        <w:spacing w:line="400" w:lineRule="exact"/>
        <w:ind w:leftChars="-152" w:left="-37" w:rightChars="-91" w:right="-191" w:hangingChars="78" w:hanging="282"/>
        <w:jc w:val="center"/>
        <w:rPr>
          <w:rFonts w:ascii="宋体" w:hAnsi="宋体"/>
          <w:b/>
          <w:bCs/>
          <w:sz w:val="36"/>
          <w:szCs w:val="36"/>
        </w:rPr>
      </w:pPr>
      <w:r>
        <w:rPr>
          <w:rFonts w:ascii="宋体" w:hAnsi="宋体" w:hint="eastAsia"/>
          <w:b/>
          <w:bCs/>
          <w:sz w:val="36"/>
          <w:szCs w:val="36"/>
        </w:rPr>
        <w:t>(</w:t>
      </w:r>
      <w:r>
        <w:rPr>
          <w:rFonts w:ascii="宋体" w:hAnsi="宋体" w:hint="eastAsia"/>
          <w:b/>
          <w:bCs/>
          <w:sz w:val="36"/>
          <w:szCs w:val="36"/>
        </w:rPr>
        <w:t>辽宁考区</w:t>
      </w:r>
      <w:r>
        <w:rPr>
          <w:rFonts w:ascii="宋体" w:hAnsi="宋体" w:hint="eastAsia"/>
          <w:b/>
          <w:bCs/>
          <w:sz w:val="36"/>
          <w:szCs w:val="36"/>
        </w:rPr>
        <w:t>)</w:t>
      </w:r>
      <w:r>
        <w:rPr>
          <w:rFonts w:ascii="宋体" w:hAnsi="宋体" w:hint="eastAsia"/>
          <w:b/>
          <w:bCs/>
          <w:sz w:val="36"/>
          <w:szCs w:val="36"/>
        </w:rPr>
        <w:t>工作时间安排</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6634"/>
      </w:tblGrid>
      <w:tr w:rsidR="007604EC">
        <w:trPr>
          <w:trHeight w:val="433"/>
        </w:trPr>
        <w:tc>
          <w:tcPr>
            <w:tcW w:w="1933" w:type="dxa"/>
            <w:tcBorders>
              <w:top w:val="single" w:sz="4" w:space="0" w:color="auto"/>
              <w:left w:val="single" w:sz="4" w:space="0" w:color="auto"/>
              <w:bottom w:val="single" w:sz="4" w:space="0" w:color="auto"/>
              <w:right w:val="single" w:sz="4" w:space="0" w:color="auto"/>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时</w:t>
            </w:r>
            <w:r>
              <w:rPr>
                <w:rFonts w:ascii="仿宋_GB2312" w:eastAsia="仿宋_GB2312" w:hAnsi="宋体" w:hint="eastAsia"/>
                <w:sz w:val="24"/>
              </w:rPr>
              <w:t xml:space="preserve">  </w:t>
            </w:r>
            <w:r>
              <w:rPr>
                <w:rFonts w:ascii="仿宋_GB2312" w:eastAsia="仿宋_GB2312" w:hAnsi="宋体" w:hint="eastAsia"/>
                <w:sz w:val="24"/>
              </w:rPr>
              <w:t>间</w:t>
            </w:r>
          </w:p>
        </w:tc>
        <w:tc>
          <w:tcPr>
            <w:tcW w:w="6634" w:type="dxa"/>
            <w:tcBorders>
              <w:top w:val="single" w:sz="4" w:space="0" w:color="auto"/>
              <w:left w:val="nil"/>
              <w:bottom w:val="single" w:sz="4" w:space="0" w:color="auto"/>
              <w:right w:val="single" w:sz="4" w:space="0" w:color="auto"/>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内</w:t>
            </w:r>
            <w:r>
              <w:rPr>
                <w:rFonts w:ascii="仿宋_GB2312" w:eastAsia="仿宋_GB2312" w:hAnsi="宋体" w:hint="eastAsia"/>
                <w:sz w:val="24"/>
              </w:rPr>
              <w:t xml:space="preserve">     </w:t>
            </w:r>
            <w:r>
              <w:rPr>
                <w:rFonts w:ascii="仿宋_GB2312" w:eastAsia="仿宋_GB2312" w:hAnsi="宋体" w:hint="eastAsia"/>
                <w:sz w:val="24"/>
              </w:rPr>
              <w:t>容</w:t>
            </w:r>
          </w:p>
        </w:tc>
      </w:tr>
      <w:tr w:rsidR="007604EC">
        <w:trPr>
          <w:trHeight w:val="853"/>
        </w:trPr>
        <w:tc>
          <w:tcPr>
            <w:tcW w:w="1933" w:type="dxa"/>
            <w:tcBorders>
              <w:top w:val="single" w:sz="4" w:space="0" w:color="auto"/>
              <w:left w:val="single" w:sz="4" w:space="0" w:color="auto"/>
              <w:bottom w:val="single" w:sz="4" w:space="0" w:color="auto"/>
              <w:right w:val="single" w:sz="4" w:space="0" w:color="auto"/>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7</w:t>
            </w:r>
            <w:r>
              <w:rPr>
                <w:rFonts w:ascii="仿宋_GB2312" w:eastAsia="仿宋_GB2312" w:hAnsi="宋体" w:hint="eastAsia"/>
                <w:sz w:val="24"/>
              </w:rPr>
              <w:t>月</w:t>
            </w:r>
            <w:r>
              <w:rPr>
                <w:rFonts w:ascii="仿宋_GB2312" w:eastAsia="仿宋_GB2312" w:hAnsi="宋体" w:hint="eastAsia"/>
                <w:sz w:val="24"/>
              </w:rPr>
              <w:t>20</w:t>
            </w:r>
            <w:r>
              <w:rPr>
                <w:rFonts w:ascii="仿宋_GB2312" w:eastAsia="仿宋_GB2312" w:hAnsi="宋体" w:hint="eastAsia"/>
                <w:sz w:val="24"/>
              </w:rPr>
              <w:t>日前</w:t>
            </w:r>
          </w:p>
        </w:tc>
        <w:tc>
          <w:tcPr>
            <w:tcW w:w="6634" w:type="dxa"/>
            <w:tcBorders>
              <w:top w:val="single" w:sz="4" w:space="0" w:color="auto"/>
              <w:left w:val="nil"/>
              <w:bottom w:val="single" w:sz="4" w:space="0" w:color="auto"/>
              <w:right w:val="single" w:sz="4" w:space="0" w:color="auto"/>
            </w:tcBorders>
            <w:vAlign w:val="center"/>
          </w:tcPr>
          <w:p w:rsidR="007604EC" w:rsidRDefault="005B0939">
            <w:pPr>
              <w:spacing w:line="280" w:lineRule="exact"/>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市考办落实初级、中级、高级资格无纸化考试考点、考场及机位。</w:t>
            </w:r>
          </w:p>
          <w:p w:rsidR="007604EC" w:rsidRDefault="005B0939">
            <w:pPr>
              <w:spacing w:line="280" w:lineRule="exact"/>
              <w:rPr>
                <w:rFonts w:ascii="仿宋_GB2312" w:eastAsia="仿宋_GB2312" w:hAnsi="宋体"/>
                <w:sz w:val="24"/>
              </w:rPr>
            </w:pPr>
            <w:r>
              <w:rPr>
                <w:rFonts w:ascii="仿宋_GB2312" w:eastAsia="仿宋_GB2312" w:hAnsi="宋体" w:hint="eastAsia"/>
                <w:sz w:val="24"/>
              </w:rPr>
              <w:t>2.</w:t>
            </w:r>
            <w:r>
              <w:rPr>
                <w:rFonts w:ascii="仿宋_GB2312" w:eastAsia="仿宋_GB2312" w:hAnsi="宋体" w:hint="eastAsia"/>
                <w:sz w:val="24"/>
              </w:rPr>
              <w:t>市考办进行初级、中级、高级资格无纸化考试考场、网络及软硬件环境测试验收工作。</w:t>
            </w:r>
          </w:p>
        </w:tc>
      </w:tr>
      <w:tr w:rsidR="007604EC">
        <w:trPr>
          <w:trHeight w:val="839"/>
        </w:trPr>
        <w:tc>
          <w:tcPr>
            <w:tcW w:w="1933" w:type="dxa"/>
            <w:tcBorders>
              <w:top w:val="single" w:sz="4" w:space="0" w:color="auto"/>
              <w:left w:val="single" w:sz="4" w:space="0" w:color="auto"/>
              <w:bottom w:val="single" w:sz="4" w:space="0" w:color="auto"/>
              <w:right w:val="single" w:sz="4" w:space="0" w:color="auto"/>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7</w:t>
            </w:r>
            <w:r>
              <w:rPr>
                <w:rFonts w:ascii="仿宋_GB2312" w:eastAsia="仿宋_GB2312" w:hAnsi="宋体" w:hint="eastAsia"/>
                <w:sz w:val="24"/>
              </w:rPr>
              <w:t>月</w:t>
            </w:r>
            <w:r>
              <w:rPr>
                <w:rFonts w:ascii="仿宋_GB2312" w:eastAsia="仿宋_GB2312" w:hAnsi="宋体" w:hint="eastAsia"/>
                <w:sz w:val="24"/>
              </w:rPr>
              <w:t>27</w:t>
            </w:r>
            <w:r>
              <w:rPr>
                <w:rFonts w:ascii="仿宋_GB2312" w:eastAsia="仿宋_GB2312" w:hAnsi="宋体" w:hint="eastAsia"/>
                <w:sz w:val="24"/>
              </w:rPr>
              <w:t>日前</w:t>
            </w:r>
          </w:p>
        </w:tc>
        <w:tc>
          <w:tcPr>
            <w:tcW w:w="6634" w:type="dxa"/>
            <w:tcBorders>
              <w:top w:val="single" w:sz="4" w:space="0" w:color="auto"/>
              <w:left w:val="nil"/>
              <w:bottom w:val="single" w:sz="4" w:space="0" w:color="auto"/>
              <w:right w:val="single" w:sz="4" w:space="0" w:color="auto"/>
            </w:tcBorders>
            <w:vAlign w:val="center"/>
          </w:tcPr>
          <w:p w:rsidR="007604EC" w:rsidRDefault="005B0939">
            <w:pPr>
              <w:spacing w:line="280" w:lineRule="exact"/>
              <w:rPr>
                <w:rFonts w:ascii="仿宋_GB2312" w:eastAsia="仿宋_GB2312" w:hAnsi="宋体"/>
                <w:sz w:val="24"/>
              </w:rPr>
            </w:pPr>
            <w:r>
              <w:rPr>
                <w:rFonts w:ascii="仿宋_GB2312" w:eastAsia="仿宋_GB2312" w:hAnsi="宋体" w:hint="eastAsia"/>
                <w:sz w:val="24"/>
              </w:rPr>
              <w:t>市考办填写上报《</w:t>
            </w:r>
            <w:r>
              <w:rPr>
                <w:rFonts w:ascii="仿宋_GB2312" w:eastAsia="仿宋_GB2312" w:hAnsi="宋体" w:hint="eastAsia"/>
                <w:sz w:val="24"/>
              </w:rPr>
              <w:t>2020</w:t>
            </w:r>
            <w:r>
              <w:rPr>
                <w:rFonts w:ascii="仿宋_GB2312" w:eastAsia="仿宋_GB2312" w:hAnsi="宋体" w:hint="eastAsia"/>
                <w:sz w:val="24"/>
              </w:rPr>
              <w:t>年度全国会计专业技术初级资格无纸化考试批次明细表》和《</w:t>
            </w:r>
            <w:r>
              <w:rPr>
                <w:rFonts w:ascii="仿宋_GB2312" w:eastAsia="仿宋_GB2312" w:hAnsi="宋体" w:hint="eastAsia"/>
                <w:sz w:val="24"/>
              </w:rPr>
              <w:t>2020</w:t>
            </w:r>
            <w:r>
              <w:rPr>
                <w:rFonts w:ascii="仿宋_GB2312" w:eastAsia="仿宋_GB2312" w:hAnsi="宋体" w:hint="eastAsia"/>
                <w:sz w:val="24"/>
              </w:rPr>
              <w:t>年度全国会计专业技术中、高级资格无纸化考试批次明细表》。</w:t>
            </w:r>
          </w:p>
        </w:tc>
      </w:tr>
      <w:tr w:rsidR="007604EC">
        <w:trPr>
          <w:trHeight w:val="1054"/>
        </w:trPr>
        <w:tc>
          <w:tcPr>
            <w:tcW w:w="1933" w:type="dxa"/>
            <w:tcBorders>
              <w:top w:val="single" w:sz="4" w:space="0" w:color="auto"/>
              <w:left w:val="single" w:sz="4" w:space="0" w:color="auto"/>
              <w:bottom w:val="single" w:sz="4" w:space="0" w:color="auto"/>
              <w:right w:val="single" w:sz="4" w:space="0" w:color="auto"/>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8</w:t>
            </w:r>
            <w:r>
              <w:rPr>
                <w:rFonts w:ascii="仿宋_GB2312" w:eastAsia="仿宋_GB2312" w:hAnsi="宋体" w:hint="eastAsia"/>
                <w:sz w:val="24"/>
              </w:rPr>
              <w:t>月</w:t>
            </w:r>
            <w:r>
              <w:rPr>
                <w:rFonts w:ascii="仿宋_GB2312" w:eastAsia="仿宋_GB2312" w:hAnsi="宋体" w:hint="eastAsia"/>
                <w:sz w:val="24"/>
              </w:rPr>
              <w:t>10</w:t>
            </w:r>
            <w:r>
              <w:rPr>
                <w:rFonts w:ascii="仿宋_GB2312" w:eastAsia="仿宋_GB2312" w:hAnsi="宋体" w:hint="eastAsia"/>
                <w:sz w:val="24"/>
              </w:rPr>
              <w:t>日前</w:t>
            </w:r>
          </w:p>
        </w:tc>
        <w:tc>
          <w:tcPr>
            <w:tcW w:w="6634" w:type="dxa"/>
            <w:tcBorders>
              <w:top w:val="single" w:sz="4" w:space="0" w:color="auto"/>
              <w:left w:val="nil"/>
              <w:bottom w:val="single" w:sz="4" w:space="0" w:color="auto"/>
              <w:right w:val="single" w:sz="4" w:space="0" w:color="auto"/>
            </w:tcBorders>
            <w:vAlign w:val="center"/>
          </w:tcPr>
          <w:p w:rsidR="007604EC" w:rsidRDefault="005B0939">
            <w:pPr>
              <w:spacing w:line="280" w:lineRule="exact"/>
              <w:rPr>
                <w:rFonts w:ascii="仿宋_GB2312" w:eastAsia="仿宋_GB2312" w:hAnsi="宋体"/>
                <w:sz w:val="24"/>
              </w:rPr>
            </w:pPr>
            <w:r>
              <w:rPr>
                <w:rFonts w:ascii="仿宋_GB2312" w:eastAsia="仿宋_GB2312" w:hAnsi="宋体" w:hint="eastAsia"/>
                <w:sz w:val="24"/>
              </w:rPr>
              <w:t>省考办完成初级资格无纸化考试网上编排考场工作并公布本地区初级资格考试准考证网上打印起止日期（</w:t>
            </w:r>
            <w:r>
              <w:rPr>
                <w:rFonts w:ascii="仿宋_GB2312" w:eastAsia="仿宋_GB2312" w:hAnsi="宋体" w:hint="eastAsia"/>
                <w:sz w:val="24"/>
              </w:rPr>
              <w:t>2020</w:t>
            </w:r>
            <w:r>
              <w:rPr>
                <w:rFonts w:ascii="仿宋_GB2312" w:eastAsia="仿宋_GB2312" w:hAnsi="宋体" w:hint="eastAsia"/>
                <w:sz w:val="24"/>
              </w:rPr>
              <w:t>年</w:t>
            </w:r>
            <w:r>
              <w:rPr>
                <w:rFonts w:ascii="仿宋_GB2312" w:eastAsia="仿宋_GB2312" w:hAnsi="宋体" w:hint="eastAsia"/>
                <w:sz w:val="24"/>
              </w:rPr>
              <w:t>8</w:t>
            </w:r>
            <w:r>
              <w:rPr>
                <w:rFonts w:ascii="仿宋_GB2312" w:eastAsia="仿宋_GB2312" w:hAnsi="宋体" w:hint="eastAsia"/>
                <w:sz w:val="24"/>
              </w:rPr>
              <w:t>月</w:t>
            </w:r>
            <w:r>
              <w:rPr>
                <w:rFonts w:ascii="仿宋_GB2312" w:eastAsia="仿宋_GB2312" w:hAnsi="宋体" w:hint="eastAsia"/>
                <w:sz w:val="24"/>
              </w:rPr>
              <w:t>12</w:t>
            </w:r>
            <w:r>
              <w:rPr>
                <w:rFonts w:ascii="仿宋_GB2312" w:eastAsia="仿宋_GB2312" w:hAnsi="宋体" w:hint="eastAsia"/>
                <w:sz w:val="24"/>
              </w:rPr>
              <w:t>日</w:t>
            </w:r>
            <w:r>
              <w:rPr>
                <w:rFonts w:ascii="仿宋_GB2312" w:eastAsia="仿宋_GB2312" w:hAnsi="宋体" w:hint="eastAsia"/>
                <w:sz w:val="24"/>
              </w:rPr>
              <w:t>0:00</w:t>
            </w:r>
            <w:r>
              <w:rPr>
                <w:rFonts w:ascii="仿宋_GB2312" w:eastAsia="仿宋_GB2312" w:hAnsi="宋体" w:hint="eastAsia"/>
                <w:sz w:val="24"/>
              </w:rPr>
              <w:t>至</w:t>
            </w:r>
            <w:r>
              <w:rPr>
                <w:rFonts w:ascii="仿宋_GB2312" w:eastAsia="仿宋_GB2312" w:hAnsi="宋体" w:hint="eastAsia"/>
                <w:sz w:val="24"/>
              </w:rPr>
              <w:t>8</w:t>
            </w:r>
            <w:r>
              <w:rPr>
                <w:rFonts w:ascii="仿宋_GB2312" w:eastAsia="仿宋_GB2312" w:hAnsi="宋体" w:hint="eastAsia"/>
                <w:sz w:val="24"/>
              </w:rPr>
              <w:t>月</w:t>
            </w:r>
            <w:r>
              <w:rPr>
                <w:rFonts w:ascii="仿宋_GB2312" w:eastAsia="仿宋_GB2312" w:hAnsi="宋体" w:hint="eastAsia"/>
                <w:sz w:val="24"/>
              </w:rPr>
              <w:t>27</w:t>
            </w:r>
            <w:r>
              <w:rPr>
                <w:rFonts w:ascii="仿宋_GB2312" w:eastAsia="仿宋_GB2312" w:hAnsi="宋体" w:hint="eastAsia"/>
                <w:sz w:val="24"/>
              </w:rPr>
              <w:t>日</w:t>
            </w:r>
            <w:r>
              <w:rPr>
                <w:rFonts w:ascii="仿宋_GB2312" w:eastAsia="仿宋_GB2312" w:hAnsi="宋体" w:hint="eastAsia"/>
                <w:sz w:val="24"/>
              </w:rPr>
              <w:t>23:59</w:t>
            </w:r>
            <w:r>
              <w:rPr>
                <w:rFonts w:ascii="仿宋_GB2312" w:eastAsia="仿宋_GB2312" w:hAnsi="宋体" w:hint="eastAsia"/>
                <w:sz w:val="24"/>
              </w:rPr>
              <w:t>）；中、高级资格考试准考证网上打印起止日期（</w:t>
            </w:r>
            <w:r>
              <w:rPr>
                <w:rFonts w:ascii="仿宋_GB2312" w:eastAsia="仿宋_GB2312" w:hAnsi="宋体" w:hint="eastAsia"/>
                <w:sz w:val="24"/>
              </w:rPr>
              <w:t>2020</w:t>
            </w:r>
            <w:r>
              <w:rPr>
                <w:rFonts w:ascii="仿宋_GB2312" w:eastAsia="仿宋_GB2312" w:hAnsi="宋体" w:hint="eastAsia"/>
                <w:sz w:val="24"/>
              </w:rPr>
              <w:t>年</w:t>
            </w:r>
            <w:r>
              <w:rPr>
                <w:rFonts w:ascii="仿宋_GB2312" w:eastAsia="仿宋_GB2312" w:hAnsi="宋体" w:hint="eastAsia"/>
                <w:sz w:val="24"/>
              </w:rPr>
              <w:t>8</w:t>
            </w:r>
            <w:r>
              <w:rPr>
                <w:rFonts w:ascii="仿宋_GB2312" w:eastAsia="仿宋_GB2312" w:hAnsi="宋体" w:hint="eastAsia"/>
                <w:sz w:val="24"/>
              </w:rPr>
              <w:t>月</w:t>
            </w:r>
            <w:r>
              <w:rPr>
                <w:rFonts w:ascii="仿宋_GB2312" w:eastAsia="仿宋_GB2312" w:hAnsi="宋体" w:hint="eastAsia"/>
                <w:sz w:val="24"/>
              </w:rPr>
              <w:t>20</w:t>
            </w:r>
            <w:r>
              <w:rPr>
                <w:rFonts w:ascii="仿宋_GB2312" w:eastAsia="仿宋_GB2312" w:hAnsi="宋体" w:hint="eastAsia"/>
                <w:sz w:val="24"/>
              </w:rPr>
              <w:t>日</w:t>
            </w:r>
            <w:r>
              <w:rPr>
                <w:rFonts w:ascii="仿宋_GB2312" w:eastAsia="仿宋_GB2312" w:hAnsi="宋体" w:hint="eastAsia"/>
                <w:sz w:val="24"/>
              </w:rPr>
              <w:t>0:00</w:t>
            </w:r>
            <w:r>
              <w:rPr>
                <w:rFonts w:ascii="仿宋_GB2312" w:eastAsia="仿宋_GB2312" w:hAnsi="宋体" w:hint="eastAsia"/>
                <w:sz w:val="24"/>
              </w:rPr>
              <w:t>至</w:t>
            </w:r>
            <w:r>
              <w:rPr>
                <w:rFonts w:ascii="仿宋_GB2312" w:eastAsia="仿宋_GB2312" w:hAnsi="宋体" w:hint="eastAsia"/>
                <w:sz w:val="24"/>
              </w:rPr>
              <w:t>9</w:t>
            </w:r>
            <w:r>
              <w:rPr>
                <w:rFonts w:ascii="仿宋_GB2312" w:eastAsia="仿宋_GB2312" w:hAnsi="宋体" w:hint="eastAsia"/>
                <w:sz w:val="24"/>
              </w:rPr>
              <w:t>月</w:t>
            </w:r>
            <w:r>
              <w:rPr>
                <w:rFonts w:ascii="仿宋_GB2312" w:eastAsia="仿宋_GB2312" w:hAnsi="宋体" w:hint="eastAsia"/>
                <w:sz w:val="24"/>
              </w:rPr>
              <w:t>3</w:t>
            </w:r>
            <w:r>
              <w:rPr>
                <w:rFonts w:ascii="仿宋_GB2312" w:eastAsia="仿宋_GB2312" w:hAnsi="宋体" w:hint="eastAsia"/>
                <w:sz w:val="24"/>
              </w:rPr>
              <w:t>日</w:t>
            </w:r>
            <w:r>
              <w:rPr>
                <w:rFonts w:ascii="仿宋_GB2312" w:eastAsia="仿宋_GB2312" w:hAnsi="宋体" w:hint="eastAsia"/>
                <w:sz w:val="24"/>
              </w:rPr>
              <w:t>23:59</w:t>
            </w:r>
            <w:r>
              <w:rPr>
                <w:rFonts w:ascii="仿宋_GB2312" w:eastAsia="仿宋_GB2312" w:hAnsi="宋体" w:hint="eastAsia"/>
                <w:sz w:val="24"/>
              </w:rPr>
              <w:t>）。</w:t>
            </w:r>
          </w:p>
        </w:tc>
      </w:tr>
      <w:tr w:rsidR="007604EC">
        <w:trPr>
          <w:trHeight w:val="1411"/>
        </w:trPr>
        <w:tc>
          <w:tcPr>
            <w:tcW w:w="1933" w:type="dxa"/>
            <w:tcBorders>
              <w:top w:val="single" w:sz="4" w:space="0" w:color="auto"/>
              <w:left w:val="single" w:sz="4" w:space="0" w:color="auto"/>
              <w:bottom w:val="single" w:sz="4" w:space="0" w:color="auto"/>
              <w:right w:val="single" w:sz="4" w:space="0" w:color="auto"/>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8</w:t>
            </w:r>
            <w:r>
              <w:rPr>
                <w:rFonts w:ascii="仿宋_GB2312" w:eastAsia="仿宋_GB2312" w:hAnsi="宋体" w:hint="eastAsia"/>
                <w:sz w:val="24"/>
              </w:rPr>
              <w:t>月</w:t>
            </w:r>
            <w:r>
              <w:rPr>
                <w:rFonts w:ascii="仿宋_GB2312" w:eastAsia="仿宋_GB2312" w:hAnsi="宋体" w:hint="eastAsia"/>
                <w:sz w:val="24"/>
              </w:rPr>
              <w:t>6</w:t>
            </w:r>
            <w:r>
              <w:rPr>
                <w:rFonts w:ascii="仿宋_GB2312" w:eastAsia="仿宋_GB2312" w:hAnsi="宋体" w:hint="eastAsia"/>
                <w:sz w:val="24"/>
              </w:rPr>
              <w:t>日前</w:t>
            </w:r>
          </w:p>
        </w:tc>
        <w:tc>
          <w:tcPr>
            <w:tcW w:w="6634" w:type="dxa"/>
            <w:tcBorders>
              <w:top w:val="single" w:sz="4" w:space="0" w:color="auto"/>
              <w:left w:val="nil"/>
              <w:bottom w:val="single" w:sz="4" w:space="0" w:color="auto"/>
              <w:right w:val="single" w:sz="4" w:space="0" w:color="auto"/>
            </w:tcBorders>
            <w:vAlign w:val="center"/>
          </w:tcPr>
          <w:p w:rsidR="007604EC" w:rsidRDefault="005B0939">
            <w:pPr>
              <w:spacing w:line="280" w:lineRule="exact"/>
              <w:rPr>
                <w:rFonts w:ascii="仿宋_GB2312" w:eastAsia="仿宋_GB2312" w:hAnsi="宋体"/>
                <w:color w:val="000000"/>
                <w:sz w:val="24"/>
              </w:rPr>
            </w:pPr>
            <w:r>
              <w:rPr>
                <w:rFonts w:ascii="仿宋_GB2312" w:eastAsia="仿宋_GB2312" w:hAnsi="宋体" w:hint="eastAsia"/>
                <w:sz w:val="24"/>
              </w:rPr>
              <w:t>1.</w:t>
            </w:r>
            <w:r>
              <w:rPr>
                <w:rFonts w:ascii="仿宋_GB2312" w:eastAsia="仿宋_GB2312" w:hAnsi="宋体" w:hint="eastAsia"/>
                <w:color w:val="000000"/>
                <w:sz w:val="24"/>
              </w:rPr>
              <w:t>省、市考办公布会计专业技术资格无纸化考试操作说明、答题演示、模拟答题系统。</w:t>
            </w:r>
          </w:p>
          <w:p w:rsidR="007604EC" w:rsidRDefault="005B0939">
            <w:pPr>
              <w:spacing w:line="280" w:lineRule="exact"/>
              <w:ind w:left="240" w:hangingChars="100" w:hanging="240"/>
              <w:rPr>
                <w:rFonts w:ascii="仿宋_GB2312" w:eastAsia="仿宋_GB2312" w:hAnsi="宋体"/>
                <w:color w:val="000000"/>
                <w:sz w:val="24"/>
              </w:rPr>
            </w:pPr>
            <w:r>
              <w:rPr>
                <w:rFonts w:ascii="仿宋_GB2312" w:eastAsia="仿宋_GB2312" w:hAnsi="宋体" w:hint="eastAsia"/>
                <w:color w:val="000000"/>
                <w:sz w:val="24"/>
              </w:rPr>
              <w:t>2.</w:t>
            </w:r>
            <w:r>
              <w:rPr>
                <w:rFonts w:ascii="仿宋_GB2312" w:eastAsia="仿宋_GB2312" w:hAnsi="宋体" w:hint="eastAsia"/>
                <w:color w:val="000000"/>
                <w:sz w:val="24"/>
              </w:rPr>
              <w:t>召开全省考务工作会。</w:t>
            </w:r>
          </w:p>
          <w:p w:rsidR="007604EC" w:rsidRDefault="005B0939">
            <w:pPr>
              <w:spacing w:line="280" w:lineRule="exact"/>
              <w:rPr>
                <w:rFonts w:ascii="仿宋_GB2312" w:eastAsia="仿宋_GB2312" w:hAnsi="宋体"/>
                <w:sz w:val="24"/>
              </w:rPr>
            </w:pPr>
            <w:r>
              <w:rPr>
                <w:rFonts w:ascii="仿宋_GB2312" w:eastAsia="仿宋_GB2312" w:hAnsi="宋体" w:hint="eastAsia"/>
                <w:color w:val="000000"/>
                <w:sz w:val="24"/>
              </w:rPr>
              <w:t>3.</w:t>
            </w:r>
            <w:r>
              <w:rPr>
                <w:rFonts w:ascii="仿宋_GB2312" w:eastAsia="仿宋_GB2312" w:hAnsi="宋体" w:hint="eastAsia"/>
                <w:color w:val="000000"/>
                <w:sz w:val="24"/>
              </w:rPr>
              <w:t>填写上报《</w:t>
            </w:r>
            <w:r>
              <w:rPr>
                <w:rFonts w:ascii="仿宋_GB2312" w:eastAsia="仿宋_GB2312" w:hAnsi="宋体" w:hint="eastAsia"/>
                <w:color w:val="000000"/>
                <w:sz w:val="24"/>
              </w:rPr>
              <w:t>2020</w:t>
            </w:r>
            <w:r>
              <w:rPr>
                <w:rFonts w:ascii="仿宋_GB2312" w:eastAsia="仿宋_GB2312" w:hAnsi="宋体" w:hint="eastAsia"/>
                <w:color w:val="000000"/>
                <w:sz w:val="24"/>
              </w:rPr>
              <w:t>年度全国会计专业技术资格无纸化考试视频监控情况统计表》</w:t>
            </w:r>
            <w:r>
              <w:rPr>
                <w:rFonts w:ascii="仿宋_GB2312" w:eastAsia="仿宋_GB2312" w:hAnsi="宋体" w:hint="eastAsia"/>
                <w:color w:val="000000"/>
                <w:sz w:val="24"/>
              </w:rPr>
              <w:t>(</w:t>
            </w:r>
            <w:r>
              <w:rPr>
                <w:rFonts w:ascii="仿宋_GB2312" w:eastAsia="仿宋_GB2312" w:hAnsi="宋体" w:hint="eastAsia"/>
                <w:color w:val="000000"/>
                <w:sz w:val="24"/>
              </w:rPr>
              <w:t>区分初级和中、高级，详见附件</w:t>
            </w:r>
            <w:r>
              <w:rPr>
                <w:rFonts w:ascii="仿宋_GB2312" w:eastAsia="仿宋_GB2312" w:hAnsi="宋体" w:hint="eastAsia"/>
                <w:color w:val="000000"/>
                <w:sz w:val="24"/>
              </w:rPr>
              <w:t>5)</w:t>
            </w:r>
            <w:r>
              <w:rPr>
                <w:rFonts w:ascii="仿宋_GB2312" w:eastAsia="仿宋_GB2312" w:hAnsi="宋体" w:hint="eastAsia"/>
                <w:color w:val="000000"/>
                <w:sz w:val="24"/>
              </w:rPr>
              <w:t>。</w:t>
            </w:r>
          </w:p>
        </w:tc>
      </w:tr>
      <w:tr w:rsidR="007604EC">
        <w:trPr>
          <w:trHeight w:val="932"/>
        </w:trPr>
        <w:tc>
          <w:tcPr>
            <w:tcW w:w="1933" w:type="dxa"/>
            <w:tcBorders>
              <w:top w:val="single" w:sz="4" w:space="0" w:color="auto"/>
              <w:left w:val="single" w:sz="4" w:space="0" w:color="auto"/>
              <w:bottom w:val="single" w:sz="4" w:space="0" w:color="auto"/>
              <w:right w:val="single" w:sz="4" w:space="0" w:color="auto"/>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8</w:t>
            </w:r>
            <w:r>
              <w:rPr>
                <w:rFonts w:ascii="仿宋_GB2312" w:eastAsia="仿宋_GB2312" w:hAnsi="宋体" w:hint="eastAsia"/>
                <w:sz w:val="24"/>
              </w:rPr>
              <w:t>月</w:t>
            </w:r>
            <w:r>
              <w:rPr>
                <w:rFonts w:ascii="仿宋_GB2312" w:eastAsia="仿宋_GB2312" w:hAnsi="宋体" w:hint="eastAsia"/>
                <w:sz w:val="24"/>
              </w:rPr>
              <w:t>27</w:t>
            </w:r>
            <w:r>
              <w:rPr>
                <w:rFonts w:ascii="仿宋_GB2312" w:eastAsia="仿宋_GB2312" w:hAnsi="宋体" w:hint="eastAsia"/>
                <w:sz w:val="24"/>
              </w:rPr>
              <w:t>日前</w:t>
            </w:r>
          </w:p>
        </w:tc>
        <w:tc>
          <w:tcPr>
            <w:tcW w:w="6634" w:type="dxa"/>
            <w:tcBorders>
              <w:top w:val="single" w:sz="4" w:space="0" w:color="auto"/>
              <w:left w:val="nil"/>
              <w:bottom w:val="single" w:sz="4" w:space="0" w:color="auto"/>
              <w:right w:val="single" w:sz="4" w:space="0" w:color="auto"/>
            </w:tcBorders>
            <w:vAlign w:val="center"/>
          </w:tcPr>
          <w:p w:rsidR="007604EC" w:rsidRDefault="005B0939">
            <w:pPr>
              <w:spacing w:line="280" w:lineRule="exact"/>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市考办就初级资格无纸化考试进行考前联网模拟测试，包括接收试题、考生答题、考试数据回收的全过程压力测试。</w:t>
            </w:r>
          </w:p>
          <w:p w:rsidR="007604EC" w:rsidRDefault="005B0939">
            <w:pPr>
              <w:spacing w:line="280" w:lineRule="exact"/>
              <w:rPr>
                <w:rFonts w:ascii="仿宋_GB2312" w:eastAsia="仿宋_GB2312" w:hAnsi="宋体"/>
                <w:sz w:val="24"/>
              </w:rPr>
            </w:pPr>
            <w:r>
              <w:rPr>
                <w:rFonts w:ascii="仿宋_GB2312" w:eastAsia="仿宋_GB2312" w:hAnsi="宋体" w:hint="eastAsia"/>
                <w:sz w:val="24"/>
              </w:rPr>
              <w:t>2.</w:t>
            </w:r>
            <w:r>
              <w:rPr>
                <w:rFonts w:ascii="仿宋_GB2312" w:eastAsia="仿宋_GB2312" w:hAnsi="宋体" w:hint="eastAsia"/>
                <w:sz w:val="24"/>
              </w:rPr>
              <w:t>市考办应完成对考务人员的培训、防范打击作弊、电力保障等各项考前准备工作。</w:t>
            </w:r>
          </w:p>
        </w:tc>
      </w:tr>
      <w:tr w:rsidR="007604EC">
        <w:trPr>
          <w:trHeight w:val="995"/>
        </w:trPr>
        <w:tc>
          <w:tcPr>
            <w:tcW w:w="1933" w:type="dxa"/>
            <w:tcBorders>
              <w:top w:val="single" w:sz="4" w:space="0" w:color="auto"/>
              <w:left w:val="single" w:sz="4" w:space="0" w:color="auto"/>
              <w:bottom w:val="single" w:sz="4" w:space="0" w:color="auto"/>
              <w:right w:val="single" w:sz="4" w:space="0" w:color="auto"/>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8</w:t>
            </w:r>
            <w:r>
              <w:rPr>
                <w:rFonts w:ascii="仿宋_GB2312" w:eastAsia="仿宋_GB2312" w:hAnsi="宋体" w:hint="eastAsia"/>
                <w:sz w:val="24"/>
              </w:rPr>
              <w:t>月</w:t>
            </w:r>
            <w:r>
              <w:rPr>
                <w:rFonts w:ascii="仿宋_GB2312" w:eastAsia="仿宋_GB2312" w:hAnsi="宋体" w:hint="eastAsia"/>
                <w:sz w:val="24"/>
              </w:rPr>
              <w:t>28</w:t>
            </w:r>
            <w:r>
              <w:rPr>
                <w:rFonts w:ascii="仿宋_GB2312" w:eastAsia="仿宋_GB2312" w:hAnsi="宋体" w:hint="eastAsia"/>
                <w:sz w:val="24"/>
              </w:rPr>
              <w:t>日前</w:t>
            </w:r>
          </w:p>
        </w:tc>
        <w:tc>
          <w:tcPr>
            <w:tcW w:w="6634" w:type="dxa"/>
            <w:tcBorders>
              <w:top w:val="single" w:sz="4" w:space="0" w:color="auto"/>
              <w:left w:val="nil"/>
              <w:bottom w:val="single" w:sz="4" w:space="0" w:color="auto"/>
              <w:right w:val="single" w:sz="4" w:space="0" w:color="auto"/>
            </w:tcBorders>
            <w:vAlign w:val="center"/>
          </w:tcPr>
          <w:p w:rsidR="007604EC" w:rsidRDefault="005B0939">
            <w:pPr>
              <w:spacing w:line="280" w:lineRule="exact"/>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市考办完成考场、网络及软硬件环境测试、考试系统安装调试及考试参数设置检查等工作。</w:t>
            </w:r>
          </w:p>
          <w:p w:rsidR="007604EC" w:rsidRDefault="005B0939">
            <w:pPr>
              <w:spacing w:line="280" w:lineRule="exact"/>
              <w:ind w:left="240" w:hangingChars="100" w:hanging="240"/>
              <w:rPr>
                <w:rFonts w:ascii="仿宋_GB2312" w:eastAsia="仿宋_GB2312" w:hAnsi="宋体"/>
                <w:sz w:val="24"/>
              </w:rPr>
            </w:pPr>
            <w:r>
              <w:rPr>
                <w:rFonts w:ascii="仿宋_GB2312" w:eastAsia="仿宋_GB2312" w:hAnsi="宋体" w:hint="eastAsia"/>
                <w:sz w:val="24"/>
              </w:rPr>
              <w:t>2.</w:t>
            </w:r>
            <w:r>
              <w:rPr>
                <w:rFonts w:ascii="仿宋_GB2312" w:eastAsia="仿宋_GB2312" w:hAnsi="宋体" w:hint="eastAsia"/>
                <w:sz w:val="24"/>
              </w:rPr>
              <w:t>市考办完成对考场（点）的布置及检查封场工作。</w:t>
            </w:r>
          </w:p>
        </w:tc>
      </w:tr>
      <w:tr w:rsidR="007604EC">
        <w:trPr>
          <w:trHeight w:val="521"/>
        </w:trPr>
        <w:tc>
          <w:tcPr>
            <w:tcW w:w="1933" w:type="dxa"/>
            <w:tcBorders>
              <w:top w:val="single" w:sz="4" w:space="0" w:color="auto"/>
              <w:left w:val="single" w:sz="4" w:space="0" w:color="auto"/>
              <w:bottom w:val="single" w:sz="4" w:space="0" w:color="auto"/>
              <w:right w:val="single" w:sz="4" w:space="0" w:color="auto"/>
            </w:tcBorders>
            <w:vAlign w:val="center"/>
          </w:tcPr>
          <w:p w:rsidR="007604EC" w:rsidRDefault="005B0939">
            <w:pPr>
              <w:spacing w:line="260" w:lineRule="exact"/>
              <w:jc w:val="center"/>
              <w:rPr>
                <w:rFonts w:ascii="仿宋_GB2312" w:eastAsia="仿宋_GB2312" w:hAnsi="宋体"/>
                <w:sz w:val="24"/>
              </w:rPr>
            </w:pPr>
            <w:r>
              <w:rPr>
                <w:rFonts w:ascii="仿宋_GB2312" w:eastAsia="仿宋_GB2312" w:hAnsi="宋体" w:hint="eastAsia"/>
                <w:sz w:val="24"/>
              </w:rPr>
              <w:t>8</w:t>
            </w:r>
            <w:r>
              <w:rPr>
                <w:rFonts w:ascii="仿宋_GB2312" w:eastAsia="仿宋_GB2312" w:hAnsi="宋体" w:hint="eastAsia"/>
                <w:sz w:val="24"/>
              </w:rPr>
              <w:t>月</w:t>
            </w:r>
            <w:r>
              <w:rPr>
                <w:rFonts w:ascii="仿宋_GB2312" w:eastAsia="仿宋_GB2312" w:hAnsi="宋体" w:hint="eastAsia"/>
                <w:sz w:val="24"/>
              </w:rPr>
              <w:t>29</w:t>
            </w:r>
            <w:r>
              <w:rPr>
                <w:rFonts w:ascii="仿宋_GB2312" w:eastAsia="仿宋_GB2312" w:hAnsi="宋体" w:hint="eastAsia"/>
                <w:sz w:val="24"/>
              </w:rPr>
              <w:t>日至</w:t>
            </w:r>
            <w:r>
              <w:rPr>
                <w:rFonts w:ascii="仿宋_GB2312" w:eastAsia="仿宋_GB2312" w:hAnsi="宋体" w:hint="eastAsia"/>
                <w:sz w:val="24"/>
              </w:rPr>
              <w:t>9</w:t>
            </w:r>
            <w:r>
              <w:rPr>
                <w:rFonts w:ascii="仿宋_GB2312" w:eastAsia="仿宋_GB2312" w:hAnsi="宋体" w:hint="eastAsia"/>
                <w:sz w:val="24"/>
              </w:rPr>
              <w:t>月</w:t>
            </w:r>
            <w:r>
              <w:rPr>
                <w:rFonts w:ascii="仿宋_GB2312" w:eastAsia="仿宋_GB2312" w:hAnsi="宋体" w:hint="eastAsia"/>
                <w:sz w:val="24"/>
              </w:rPr>
              <w:t>2</w:t>
            </w:r>
            <w:r>
              <w:rPr>
                <w:rFonts w:ascii="仿宋_GB2312" w:eastAsia="仿宋_GB2312" w:hAnsi="宋体" w:hint="eastAsia"/>
                <w:sz w:val="24"/>
              </w:rPr>
              <w:t>日、</w:t>
            </w:r>
            <w:r>
              <w:rPr>
                <w:rFonts w:ascii="仿宋_GB2312" w:eastAsia="仿宋_GB2312" w:hAnsi="宋体" w:hint="eastAsia"/>
                <w:sz w:val="24"/>
              </w:rPr>
              <w:t>9</w:t>
            </w:r>
            <w:r>
              <w:rPr>
                <w:rFonts w:ascii="仿宋_GB2312" w:eastAsia="仿宋_GB2312" w:hAnsi="宋体" w:hint="eastAsia"/>
                <w:sz w:val="24"/>
              </w:rPr>
              <w:t>月</w:t>
            </w:r>
            <w:r>
              <w:rPr>
                <w:rFonts w:ascii="仿宋_GB2312" w:eastAsia="仿宋_GB2312" w:hAnsi="宋体" w:hint="eastAsia"/>
                <w:sz w:val="24"/>
              </w:rPr>
              <w:t>9</w:t>
            </w:r>
            <w:r>
              <w:rPr>
                <w:rFonts w:ascii="仿宋_GB2312" w:eastAsia="仿宋_GB2312" w:hAnsi="宋体" w:hint="eastAsia"/>
                <w:sz w:val="24"/>
              </w:rPr>
              <w:t>日至</w:t>
            </w:r>
            <w:r>
              <w:rPr>
                <w:rFonts w:ascii="仿宋_GB2312" w:eastAsia="仿宋_GB2312" w:hAnsi="宋体" w:hint="eastAsia"/>
                <w:sz w:val="24"/>
              </w:rPr>
              <w:t>11</w:t>
            </w:r>
            <w:r>
              <w:rPr>
                <w:rFonts w:ascii="仿宋_GB2312" w:eastAsia="仿宋_GB2312" w:hAnsi="宋体" w:hint="eastAsia"/>
                <w:sz w:val="24"/>
              </w:rPr>
              <w:t>日；</w:t>
            </w:r>
            <w:r>
              <w:rPr>
                <w:rFonts w:ascii="仿宋_GB2312" w:eastAsia="仿宋_GB2312" w:hAnsi="宋体" w:hint="eastAsia"/>
                <w:sz w:val="24"/>
              </w:rPr>
              <w:t>9</w:t>
            </w:r>
            <w:r>
              <w:rPr>
                <w:rFonts w:ascii="仿宋_GB2312" w:eastAsia="仿宋_GB2312" w:hAnsi="宋体" w:hint="eastAsia"/>
                <w:sz w:val="24"/>
              </w:rPr>
              <w:t>月</w:t>
            </w:r>
            <w:r>
              <w:rPr>
                <w:rFonts w:ascii="仿宋_GB2312" w:eastAsia="仿宋_GB2312" w:hAnsi="宋体" w:hint="eastAsia"/>
                <w:sz w:val="24"/>
              </w:rPr>
              <w:t>5</w:t>
            </w:r>
            <w:r>
              <w:rPr>
                <w:rFonts w:ascii="仿宋_GB2312" w:eastAsia="仿宋_GB2312" w:hAnsi="宋体" w:hint="eastAsia"/>
                <w:sz w:val="24"/>
              </w:rPr>
              <w:t>至</w:t>
            </w:r>
            <w:r>
              <w:rPr>
                <w:rFonts w:ascii="仿宋_GB2312" w:eastAsia="仿宋_GB2312" w:hAnsi="宋体" w:hint="eastAsia"/>
                <w:sz w:val="24"/>
              </w:rPr>
              <w:t>9</w:t>
            </w:r>
            <w:r>
              <w:rPr>
                <w:rFonts w:ascii="仿宋_GB2312" w:eastAsia="仿宋_GB2312" w:hAnsi="宋体" w:hint="eastAsia"/>
                <w:sz w:val="24"/>
              </w:rPr>
              <w:t>月</w:t>
            </w:r>
            <w:r>
              <w:rPr>
                <w:rFonts w:ascii="仿宋_GB2312" w:eastAsia="仿宋_GB2312" w:hAnsi="宋体" w:hint="eastAsia"/>
                <w:sz w:val="24"/>
              </w:rPr>
              <w:t>7</w:t>
            </w:r>
            <w:r>
              <w:rPr>
                <w:rFonts w:ascii="仿宋_GB2312" w:eastAsia="仿宋_GB2312" w:hAnsi="宋体" w:hint="eastAsia"/>
                <w:sz w:val="24"/>
              </w:rPr>
              <w:t>日</w:t>
            </w:r>
          </w:p>
        </w:tc>
        <w:tc>
          <w:tcPr>
            <w:tcW w:w="6634" w:type="dxa"/>
            <w:tcBorders>
              <w:top w:val="single" w:sz="4" w:space="0" w:color="auto"/>
              <w:left w:val="nil"/>
              <w:bottom w:val="single" w:sz="4" w:space="0" w:color="auto"/>
              <w:right w:val="single" w:sz="4" w:space="0" w:color="auto"/>
            </w:tcBorders>
            <w:vAlign w:val="center"/>
          </w:tcPr>
          <w:p w:rsidR="007604EC" w:rsidRDefault="005B0939">
            <w:pPr>
              <w:spacing w:line="260" w:lineRule="exact"/>
              <w:rPr>
                <w:rFonts w:ascii="仿宋_GB2312" w:eastAsia="仿宋_GB2312" w:hAnsi="宋体"/>
                <w:sz w:val="24"/>
              </w:rPr>
            </w:pPr>
            <w:r>
              <w:rPr>
                <w:rFonts w:ascii="仿宋_GB2312" w:eastAsia="仿宋_GB2312" w:hAnsi="宋体" w:hint="eastAsia"/>
                <w:sz w:val="24"/>
              </w:rPr>
              <w:t>分别组织初级和中、高级资格无纸化考试。</w:t>
            </w:r>
          </w:p>
        </w:tc>
      </w:tr>
      <w:tr w:rsidR="007604EC">
        <w:trPr>
          <w:trHeight w:val="812"/>
        </w:trPr>
        <w:tc>
          <w:tcPr>
            <w:tcW w:w="1933" w:type="dxa"/>
            <w:tcBorders>
              <w:top w:val="single" w:sz="4" w:space="0" w:color="auto"/>
              <w:left w:val="single" w:sz="4" w:space="0" w:color="auto"/>
              <w:bottom w:val="single" w:sz="4" w:space="0" w:color="auto"/>
              <w:right w:val="single" w:sz="4" w:space="0" w:color="auto"/>
            </w:tcBorders>
            <w:vAlign w:val="center"/>
          </w:tcPr>
          <w:p w:rsidR="007604EC" w:rsidRDefault="005B0939">
            <w:pPr>
              <w:jc w:val="center"/>
              <w:rPr>
                <w:rFonts w:ascii="仿宋_GB2312" w:eastAsia="仿宋_GB2312" w:hAnsi="宋体"/>
                <w:color w:val="000000"/>
                <w:sz w:val="24"/>
              </w:rPr>
            </w:pPr>
            <w:r>
              <w:rPr>
                <w:rFonts w:ascii="仿宋_GB2312" w:eastAsia="仿宋_GB2312" w:hAnsi="宋体" w:hint="eastAsia"/>
                <w:color w:val="000000"/>
                <w:sz w:val="24"/>
              </w:rPr>
              <w:t>9</w:t>
            </w:r>
            <w:r>
              <w:rPr>
                <w:rFonts w:ascii="仿宋_GB2312" w:eastAsia="仿宋_GB2312" w:hAnsi="宋体" w:hint="eastAsia"/>
                <w:color w:val="000000"/>
                <w:sz w:val="24"/>
              </w:rPr>
              <w:t>月</w:t>
            </w:r>
            <w:r>
              <w:rPr>
                <w:rFonts w:ascii="仿宋_GB2312" w:eastAsia="仿宋_GB2312" w:hAnsi="宋体" w:hint="eastAsia"/>
                <w:color w:val="000000"/>
                <w:sz w:val="24"/>
              </w:rPr>
              <w:t>18</w:t>
            </w:r>
            <w:r>
              <w:rPr>
                <w:rFonts w:ascii="仿宋_GB2312" w:eastAsia="仿宋_GB2312" w:hAnsi="宋体" w:hint="eastAsia"/>
                <w:color w:val="000000"/>
                <w:sz w:val="24"/>
              </w:rPr>
              <w:t>日前</w:t>
            </w:r>
          </w:p>
        </w:tc>
        <w:tc>
          <w:tcPr>
            <w:tcW w:w="6634" w:type="dxa"/>
            <w:tcBorders>
              <w:top w:val="single" w:sz="4" w:space="0" w:color="auto"/>
              <w:left w:val="nil"/>
              <w:bottom w:val="single" w:sz="4" w:space="0" w:color="auto"/>
              <w:right w:val="single" w:sz="4" w:space="0" w:color="auto"/>
            </w:tcBorders>
            <w:vAlign w:val="center"/>
          </w:tcPr>
          <w:p w:rsidR="007604EC" w:rsidRDefault="005B0939">
            <w:pPr>
              <w:spacing w:line="280" w:lineRule="exact"/>
              <w:ind w:left="240" w:hangingChars="100" w:hanging="240"/>
              <w:jc w:val="left"/>
              <w:rPr>
                <w:rFonts w:ascii="仿宋_GB2312" w:eastAsia="仿宋_GB2312" w:hAnsi="宋体"/>
                <w:sz w:val="24"/>
              </w:rPr>
            </w:pPr>
            <w:r>
              <w:rPr>
                <w:rFonts w:ascii="仿宋_GB2312" w:eastAsia="仿宋_GB2312" w:hAnsi="宋体" w:hint="eastAsia"/>
                <w:sz w:val="24"/>
              </w:rPr>
              <w:t>省考办完成初级资格考试上报数据、《</w:t>
            </w:r>
            <w:r>
              <w:rPr>
                <w:rFonts w:ascii="仿宋_GB2312" w:eastAsia="仿宋_GB2312" w:hAnsi="宋体" w:hint="eastAsia"/>
                <w:sz w:val="24"/>
              </w:rPr>
              <w:t>2020</w:t>
            </w:r>
            <w:r>
              <w:rPr>
                <w:rFonts w:ascii="仿宋_GB2312" w:eastAsia="仿宋_GB2312" w:hAnsi="宋体" w:hint="eastAsia"/>
                <w:sz w:val="24"/>
              </w:rPr>
              <w:t>年度全国会计专业</w:t>
            </w:r>
          </w:p>
          <w:p w:rsidR="007604EC" w:rsidRDefault="005B0939">
            <w:pPr>
              <w:spacing w:line="280" w:lineRule="exact"/>
              <w:ind w:left="240" w:hangingChars="100" w:hanging="240"/>
              <w:jc w:val="left"/>
              <w:rPr>
                <w:rFonts w:ascii="仿宋_GB2312" w:eastAsia="仿宋_GB2312" w:hAnsi="宋体"/>
                <w:sz w:val="24"/>
              </w:rPr>
            </w:pPr>
            <w:r>
              <w:rPr>
                <w:rFonts w:ascii="仿宋_GB2312" w:eastAsia="仿宋_GB2312" w:hAnsi="宋体" w:hint="eastAsia"/>
                <w:sz w:val="24"/>
              </w:rPr>
              <w:t>技术资格无纸化考试上报数据统计汇总情况表》及《</w:t>
            </w:r>
            <w:r>
              <w:rPr>
                <w:rFonts w:ascii="仿宋_GB2312" w:eastAsia="仿宋_GB2312" w:hAnsi="宋体" w:hint="eastAsia"/>
                <w:sz w:val="24"/>
              </w:rPr>
              <w:t>2020</w:t>
            </w:r>
            <w:r>
              <w:rPr>
                <w:rFonts w:ascii="仿宋_GB2312" w:eastAsia="仿宋_GB2312" w:hAnsi="宋体" w:hint="eastAsia"/>
                <w:sz w:val="24"/>
              </w:rPr>
              <w:t>年</w:t>
            </w:r>
          </w:p>
          <w:p w:rsidR="007604EC" w:rsidRDefault="005B0939">
            <w:pPr>
              <w:spacing w:line="280" w:lineRule="exact"/>
              <w:ind w:left="220" w:hangingChars="100" w:hanging="220"/>
              <w:jc w:val="left"/>
              <w:rPr>
                <w:rFonts w:ascii="仿宋_GB2312" w:eastAsia="仿宋_GB2312" w:hAnsi="宋体"/>
                <w:color w:val="000000"/>
                <w:spacing w:val="-10"/>
                <w:sz w:val="24"/>
              </w:rPr>
            </w:pPr>
            <w:r>
              <w:rPr>
                <w:rFonts w:ascii="仿宋_GB2312" w:eastAsia="仿宋_GB2312" w:hAnsi="宋体" w:hint="eastAsia"/>
                <w:spacing w:val="-10"/>
                <w:sz w:val="24"/>
              </w:rPr>
              <w:t>度全国会计专业技术资格无纸化考试数据上报清单》等报送工作</w:t>
            </w:r>
            <w:r>
              <w:rPr>
                <w:rFonts w:ascii="仿宋_GB2312" w:eastAsia="仿宋_GB2312" w:hAnsi="宋体" w:hint="eastAsia"/>
                <w:color w:val="000000"/>
                <w:spacing w:val="-10"/>
                <w:sz w:val="24"/>
              </w:rPr>
              <w:t>。</w:t>
            </w:r>
          </w:p>
        </w:tc>
      </w:tr>
      <w:tr w:rsidR="007604EC">
        <w:trPr>
          <w:trHeight w:val="812"/>
        </w:trPr>
        <w:tc>
          <w:tcPr>
            <w:tcW w:w="1933" w:type="dxa"/>
            <w:tcBorders>
              <w:top w:val="single" w:sz="4" w:space="0" w:color="auto"/>
              <w:left w:val="single" w:sz="4" w:space="0" w:color="auto"/>
              <w:bottom w:val="single" w:sz="4" w:space="0" w:color="auto"/>
              <w:right w:val="single" w:sz="4" w:space="0" w:color="auto"/>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9</w:t>
            </w:r>
            <w:r>
              <w:rPr>
                <w:rFonts w:ascii="仿宋_GB2312" w:eastAsia="仿宋_GB2312" w:hAnsi="宋体" w:hint="eastAsia"/>
                <w:sz w:val="24"/>
              </w:rPr>
              <w:t>月</w:t>
            </w:r>
            <w:r>
              <w:rPr>
                <w:rFonts w:ascii="仿宋_GB2312" w:eastAsia="仿宋_GB2312" w:hAnsi="宋体" w:hint="eastAsia"/>
                <w:sz w:val="24"/>
              </w:rPr>
              <w:t>30</w:t>
            </w:r>
            <w:r>
              <w:rPr>
                <w:rFonts w:ascii="仿宋_GB2312" w:eastAsia="仿宋_GB2312" w:hAnsi="宋体" w:hint="eastAsia"/>
                <w:sz w:val="24"/>
              </w:rPr>
              <w:t>日起</w:t>
            </w:r>
          </w:p>
        </w:tc>
        <w:tc>
          <w:tcPr>
            <w:tcW w:w="6634" w:type="dxa"/>
            <w:tcBorders>
              <w:top w:val="single" w:sz="4" w:space="0" w:color="auto"/>
              <w:left w:val="nil"/>
              <w:bottom w:val="single" w:sz="4" w:space="0" w:color="auto"/>
              <w:right w:val="single" w:sz="4" w:space="0" w:color="auto"/>
            </w:tcBorders>
            <w:vAlign w:val="center"/>
          </w:tcPr>
          <w:p w:rsidR="007604EC" w:rsidRDefault="005B0939">
            <w:pPr>
              <w:spacing w:line="280" w:lineRule="exact"/>
              <w:rPr>
                <w:rFonts w:ascii="仿宋_GB2312" w:eastAsia="仿宋_GB2312" w:hAnsi="宋体"/>
                <w:color w:val="000000"/>
                <w:sz w:val="24"/>
              </w:rPr>
            </w:pPr>
            <w:r>
              <w:rPr>
                <w:rFonts w:ascii="仿宋_GB2312" w:eastAsia="仿宋_GB2312" w:hAnsi="宋体" w:hint="eastAsia"/>
                <w:color w:val="000000"/>
                <w:sz w:val="24"/>
              </w:rPr>
              <w:t>1.</w:t>
            </w:r>
            <w:r>
              <w:rPr>
                <w:rFonts w:ascii="仿宋_GB2312" w:eastAsia="仿宋_GB2312" w:hAnsi="宋体" w:hint="eastAsia"/>
                <w:sz w:val="24"/>
              </w:rPr>
              <w:t>省考办在全国考办公布初级资格无纸化考试成绩的同时，在“辽宁会计网”公布初级资格无纸化考试成绩。</w:t>
            </w:r>
          </w:p>
          <w:p w:rsidR="007604EC" w:rsidRDefault="005B0939">
            <w:pPr>
              <w:spacing w:line="280" w:lineRule="exact"/>
              <w:rPr>
                <w:rFonts w:ascii="仿宋_GB2312" w:eastAsia="仿宋_GB2312" w:hAnsi="宋体"/>
                <w:color w:val="000000"/>
                <w:sz w:val="24"/>
              </w:rPr>
            </w:pPr>
            <w:r>
              <w:rPr>
                <w:rFonts w:ascii="仿宋_GB2312" w:eastAsia="仿宋_GB2312" w:hAnsi="宋体" w:hint="eastAsia"/>
                <w:color w:val="000000"/>
                <w:sz w:val="24"/>
              </w:rPr>
              <w:t>2.</w:t>
            </w:r>
            <w:r>
              <w:rPr>
                <w:rFonts w:ascii="仿宋_GB2312" w:eastAsia="仿宋_GB2312" w:hAnsi="宋体" w:hint="eastAsia"/>
                <w:color w:val="000000"/>
                <w:sz w:val="24"/>
              </w:rPr>
              <w:t>省考办组织完成本地区中、高级资格考试评卷工作。</w:t>
            </w:r>
          </w:p>
          <w:p w:rsidR="007604EC" w:rsidRDefault="005B0939">
            <w:pPr>
              <w:spacing w:line="280" w:lineRule="exact"/>
              <w:rPr>
                <w:rFonts w:ascii="仿宋_GB2312" w:eastAsia="仿宋_GB2312" w:hAnsi="宋体"/>
                <w:color w:val="000000"/>
                <w:sz w:val="24"/>
              </w:rPr>
            </w:pPr>
            <w:r>
              <w:rPr>
                <w:rFonts w:ascii="仿宋_GB2312" w:eastAsia="仿宋_GB2312" w:hAnsi="宋体" w:hint="eastAsia"/>
                <w:color w:val="000000"/>
                <w:sz w:val="24"/>
              </w:rPr>
              <w:t>3.</w:t>
            </w:r>
            <w:r>
              <w:rPr>
                <w:rFonts w:ascii="仿宋_GB2312" w:eastAsia="仿宋_GB2312" w:hAnsi="宋体" w:hint="eastAsia"/>
                <w:sz w:val="24"/>
              </w:rPr>
              <w:t>省考办完成中、高级资格考试上报数据、《</w:t>
            </w:r>
            <w:r>
              <w:rPr>
                <w:rFonts w:ascii="仿宋_GB2312" w:eastAsia="仿宋_GB2312" w:hAnsi="宋体" w:hint="eastAsia"/>
                <w:sz w:val="24"/>
              </w:rPr>
              <w:t>2020</w:t>
            </w:r>
            <w:r>
              <w:rPr>
                <w:rFonts w:ascii="仿宋_GB2312" w:eastAsia="仿宋_GB2312" w:hAnsi="宋体" w:hint="eastAsia"/>
                <w:sz w:val="24"/>
              </w:rPr>
              <w:t>年度全国会计专业技术资格无纸化考试上报数据统计汇总情况表》及《</w:t>
            </w:r>
            <w:r>
              <w:rPr>
                <w:rFonts w:ascii="仿宋_GB2312" w:eastAsia="仿宋_GB2312" w:hAnsi="宋体" w:hint="eastAsia"/>
                <w:sz w:val="24"/>
              </w:rPr>
              <w:t>2020</w:t>
            </w:r>
            <w:r>
              <w:rPr>
                <w:rFonts w:ascii="仿宋_GB2312" w:eastAsia="仿宋_GB2312" w:hAnsi="宋体" w:hint="eastAsia"/>
                <w:sz w:val="24"/>
              </w:rPr>
              <w:t>年度全国会计专业技术资格无纸化考试数据上报清单》等报送工作</w:t>
            </w:r>
            <w:r>
              <w:rPr>
                <w:rFonts w:ascii="仿宋_GB2312" w:eastAsia="仿宋_GB2312" w:hAnsi="宋体" w:hint="eastAsia"/>
                <w:color w:val="000000"/>
                <w:sz w:val="24"/>
              </w:rPr>
              <w:t>。</w:t>
            </w:r>
          </w:p>
        </w:tc>
      </w:tr>
      <w:tr w:rsidR="007604EC">
        <w:trPr>
          <w:trHeight w:val="622"/>
        </w:trPr>
        <w:tc>
          <w:tcPr>
            <w:tcW w:w="1933" w:type="dxa"/>
            <w:tcBorders>
              <w:top w:val="single" w:sz="4" w:space="0" w:color="auto"/>
              <w:left w:val="single" w:sz="4" w:space="0" w:color="auto"/>
              <w:bottom w:val="single" w:sz="4" w:space="0" w:color="auto"/>
              <w:right w:val="single" w:sz="4" w:space="0" w:color="auto"/>
            </w:tcBorders>
            <w:vAlign w:val="center"/>
          </w:tcPr>
          <w:p w:rsidR="007604EC" w:rsidRDefault="005B0939">
            <w:pPr>
              <w:spacing w:line="260" w:lineRule="exact"/>
              <w:jc w:val="center"/>
              <w:rPr>
                <w:rFonts w:ascii="仿宋_GB2312" w:eastAsia="仿宋_GB2312" w:hAnsi="宋体"/>
                <w:sz w:val="24"/>
              </w:rPr>
            </w:pPr>
            <w:r>
              <w:rPr>
                <w:rFonts w:ascii="仿宋_GB2312" w:eastAsia="仿宋_GB2312" w:hAnsi="宋体" w:hint="eastAsia"/>
                <w:sz w:val="24"/>
              </w:rPr>
              <w:t>10</w:t>
            </w:r>
            <w:r>
              <w:rPr>
                <w:rFonts w:ascii="仿宋_GB2312" w:eastAsia="仿宋_GB2312" w:hAnsi="宋体" w:hint="eastAsia"/>
                <w:sz w:val="24"/>
              </w:rPr>
              <w:t>月</w:t>
            </w:r>
            <w:r>
              <w:rPr>
                <w:rFonts w:ascii="仿宋_GB2312" w:eastAsia="仿宋_GB2312" w:hAnsi="宋体" w:hint="eastAsia"/>
                <w:sz w:val="24"/>
              </w:rPr>
              <w:t>17</w:t>
            </w:r>
            <w:r>
              <w:rPr>
                <w:rFonts w:ascii="仿宋_GB2312" w:eastAsia="仿宋_GB2312" w:hAnsi="宋体" w:hint="eastAsia"/>
                <w:sz w:val="24"/>
              </w:rPr>
              <w:t>日前</w:t>
            </w:r>
          </w:p>
        </w:tc>
        <w:tc>
          <w:tcPr>
            <w:tcW w:w="6634" w:type="dxa"/>
            <w:tcBorders>
              <w:top w:val="single" w:sz="4" w:space="0" w:color="auto"/>
              <w:left w:val="nil"/>
              <w:bottom w:val="single" w:sz="4" w:space="0" w:color="auto"/>
              <w:right w:val="single" w:sz="4" w:space="0" w:color="auto"/>
            </w:tcBorders>
            <w:vAlign w:val="center"/>
          </w:tcPr>
          <w:p w:rsidR="007604EC" w:rsidRDefault="005B0939">
            <w:pPr>
              <w:spacing w:line="260" w:lineRule="exact"/>
            </w:pPr>
            <w:r>
              <w:rPr>
                <w:rFonts w:ascii="仿宋_GB2312" w:eastAsia="仿宋_GB2312" w:hAnsi="宋体" w:hint="eastAsia"/>
                <w:sz w:val="24"/>
              </w:rPr>
              <w:t>省考办在全国考办公布中、高级资格无纸化考试成绩的同时，在“辽宁会计网”公布中、高级资格无纸化考试成绩。</w:t>
            </w:r>
          </w:p>
        </w:tc>
      </w:tr>
      <w:tr w:rsidR="007604EC">
        <w:trPr>
          <w:trHeight w:val="90"/>
        </w:trPr>
        <w:tc>
          <w:tcPr>
            <w:tcW w:w="1933" w:type="dxa"/>
            <w:tcBorders>
              <w:top w:val="single" w:sz="4" w:space="0" w:color="auto"/>
              <w:left w:val="single" w:sz="4" w:space="0" w:color="auto"/>
              <w:bottom w:val="single" w:sz="4" w:space="0" w:color="auto"/>
              <w:right w:val="single" w:sz="4" w:space="0" w:color="auto"/>
            </w:tcBorders>
            <w:vAlign w:val="center"/>
          </w:tcPr>
          <w:p w:rsidR="007604EC" w:rsidRDefault="005B0939">
            <w:pPr>
              <w:jc w:val="center"/>
              <w:rPr>
                <w:rFonts w:ascii="仿宋_GB2312" w:eastAsia="仿宋_GB2312" w:hAnsi="宋体"/>
                <w:color w:val="FF0000"/>
                <w:sz w:val="24"/>
              </w:rPr>
            </w:pPr>
            <w:r>
              <w:rPr>
                <w:rFonts w:ascii="仿宋_GB2312" w:eastAsia="仿宋_GB2312" w:hAnsi="宋体" w:hint="eastAsia"/>
                <w:sz w:val="24"/>
              </w:rPr>
              <w:t>10</w:t>
            </w:r>
            <w:r>
              <w:rPr>
                <w:rFonts w:ascii="仿宋_GB2312" w:eastAsia="仿宋_GB2312" w:hAnsi="宋体" w:hint="eastAsia"/>
                <w:sz w:val="24"/>
              </w:rPr>
              <w:t>月</w:t>
            </w:r>
            <w:r>
              <w:rPr>
                <w:rFonts w:ascii="仿宋_GB2312" w:eastAsia="仿宋_GB2312" w:hAnsi="宋体" w:hint="eastAsia"/>
                <w:sz w:val="24"/>
              </w:rPr>
              <w:t>28</w:t>
            </w:r>
            <w:r>
              <w:rPr>
                <w:rFonts w:ascii="仿宋_GB2312" w:eastAsia="仿宋_GB2312" w:hAnsi="宋体" w:hint="eastAsia"/>
                <w:sz w:val="24"/>
              </w:rPr>
              <w:t>日前</w:t>
            </w:r>
          </w:p>
        </w:tc>
        <w:tc>
          <w:tcPr>
            <w:tcW w:w="6634" w:type="dxa"/>
            <w:tcBorders>
              <w:top w:val="single" w:sz="4" w:space="0" w:color="auto"/>
              <w:left w:val="nil"/>
              <w:bottom w:val="single" w:sz="4" w:space="0" w:color="auto"/>
              <w:right w:val="single" w:sz="4" w:space="0" w:color="auto"/>
            </w:tcBorders>
            <w:vAlign w:val="center"/>
          </w:tcPr>
          <w:p w:rsidR="007604EC" w:rsidRDefault="005B0939">
            <w:pPr>
              <w:spacing w:line="280" w:lineRule="exact"/>
              <w:ind w:left="240" w:hangingChars="100" w:hanging="240"/>
              <w:rPr>
                <w:rFonts w:ascii="仿宋_GB2312" w:eastAsia="仿宋_GB2312" w:hAnsi="宋体"/>
                <w:color w:val="FF0000"/>
                <w:sz w:val="24"/>
              </w:rPr>
            </w:pPr>
            <w:r>
              <w:rPr>
                <w:rFonts w:ascii="仿宋_GB2312" w:eastAsia="仿宋_GB2312" w:hAnsi="宋体" w:hint="eastAsia"/>
                <w:sz w:val="24"/>
              </w:rPr>
              <w:t>市考办复核并报送本地区初级考试合格人员信息。</w:t>
            </w:r>
          </w:p>
        </w:tc>
      </w:tr>
      <w:tr w:rsidR="007604EC">
        <w:trPr>
          <w:trHeight w:val="90"/>
        </w:trPr>
        <w:tc>
          <w:tcPr>
            <w:tcW w:w="1933" w:type="dxa"/>
            <w:tcBorders>
              <w:top w:val="single" w:sz="4" w:space="0" w:color="auto"/>
              <w:left w:val="single" w:sz="4" w:space="0" w:color="auto"/>
              <w:bottom w:val="single" w:sz="4" w:space="0" w:color="auto"/>
              <w:right w:val="single" w:sz="4" w:space="0" w:color="auto"/>
            </w:tcBorders>
            <w:vAlign w:val="center"/>
          </w:tcPr>
          <w:p w:rsidR="007604EC" w:rsidRDefault="005B0939">
            <w:pPr>
              <w:jc w:val="center"/>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月</w:t>
            </w:r>
            <w:r>
              <w:rPr>
                <w:rFonts w:ascii="仿宋_GB2312" w:eastAsia="仿宋_GB2312" w:hAnsi="宋体" w:hint="eastAsia"/>
                <w:sz w:val="24"/>
              </w:rPr>
              <w:t>15</w:t>
            </w:r>
            <w:r>
              <w:rPr>
                <w:rFonts w:ascii="仿宋_GB2312" w:eastAsia="仿宋_GB2312" w:hAnsi="宋体" w:hint="eastAsia"/>
                <w:sz w:val="24"/>
              </w:rPr>
              <w:t>日前</w:t>
            </w:r>
          </w:p>
        </w:tc>
        <w:tc>
          <w:tcPr>
            <w:tcW w:w="6634" w:type="dxa"/>
            <w:tcBorders>
              <w:top w:val="single" w:sz="4" w:space="0" w:color="auto"/>
              <w:left w:val="nil"/>
              <w:bottom w:val="single" w:sz="4" w:space="0" w:color="auto"/>
              <w:right w:val="single" w:sz="4" w:space="0" w:color="auto"/>
            </w:tcBorders>
            <w:vAlign w:val="center"/>
          </w:tcPr>
          <w:p w:rsidR="007604EC" w:rsidRDefault="005B0939">
            <w:pPr>
              <w:spacing w:line="280" w:lineRule="exact"/>
              <w:ind w:left="240" w:hangingChars="100" w:hanging="240"/>
              <w:rPr>
                <w:rFonts w:ascii="仿宋_GB2312" w:eastAsia="仿宋_GB2312" w:hAnsi="宋体"/>
                <w:sz w:val="24"/>
              </w:rPr>
            </w:pPr>
            <w:r>
              <w:rPr>
                <w:rFonts w:ascii="仿宋_GB2312" w:eastAsia="仿宋_GB2312" w:hAnsi="宋体" w:hint="eastAsia"/>
                <w:sz w:val="24"/>
              </w:rPr>
              <w:t>市考办复核并报送本地区中、高级考试合格人员信息。</w:t>
            </w:r>
          </w:p>
        </w:tc>
      </w:tr>
    </w:tbl>
    <w:p w:rsidR="007604EC" w:rsidRDefault="007604EC">
      <w:pPr>
        <w:widowControl/>
        <w:jc w:val="left"/>
        <w:rPr>
          <w:rFonts w:ascii="黑体" w:eastAsia="黑体" w:hAnsi="宋体" w:cs="宋体"/>
          <w:color w:val="000000"/>
          <w:kern w:val="0"/>
          <w:sz w:val="32"/>
          <w:szCs w:val="32"/>
        </w:rPr>
        <w:sectPr w:rsidR="007604EC">
          <w:pgSz w:w="11906" w:h="16838"/>
          <w:pgMar w:top="1440" w:right="1800" w:bottom="1440" w:left="1800" w:header="720" w:footer="720" w:gutter="0"/>
          <w:cols w:space="720"/>
          <w:docGrid w:type="lines" w:linePitch="312"/>
        </w:sectPr>
      </w:pPr>
    </w:p>
    <w:tbl>
      <w:tblPr>
        <w:tblW w:w="0" w:type="auto"/>
        <w:jc w:val="center"/>
        <w:tblLayout w:type="fixed"/>
        <w:tblLook w:val="04A0" w:firstRow="1" w:lastRow="0" w:firstColumn="1" w:lastColumn="0" w:noHBand="0" w:noVBand="1"/>
      </w:tblPr>
      <w:tblGrid>
        <w:gridCol w:w="13786"/>
      </w:tblGrid>
      <w:tr w:rsidR="007604EC">
        <w:trPr>
          <w:trHeight w:val="855"/>
          <w:jc w:val="center"/>
        </w:trPr>
        <w:tc>
          <w:tcPr>
            <w:tcW w:w="13786" w:type="dxa"/>
            <w:vAlign w:val="center"/>
          </w:tcPr>
          <w:p w:rsidR="007604EC" w:rsidRDefault="005B0939">
            <w:pPr>
              <w:widowControl/>
              <w:jc w:val="left"/>
              <w:rPr>
                <w:rFonts w:ascii="黑体" w:eastAsia="黑体" w:cs="宋体"/>
                <w:color w:val="000000"/>
                <w:kern w:val="0"/>
                <w:sz w:val="32"/>
                <w:szCs w:val="32"/>
              </w:rPr>
            </w:pPr>
            <w:r>
              <w:rPr>
                <w:rFonts w:ascii="黑体" w:eastAsia="黑体" w:cs="宋体" w:hint="eastAsia"/>
                <w:color w:val="000000"/>
                <w:kern w:val="0"/>
                <w:sz w:val="32"/>
                <w:szCs w:val="32"/>
              </w:rPr>
              <w:t>附件</w:t>
            </w:r>
            <w:r>
              <w:rPr>
                <w:rFonts w:ascii="黑体" w:eastAsia="黑体" w:cs="宋体" w:hint="eastAsia"/>
                <w:color w:val="000000"/>
                <w:kern w:val="0"/>
                <w:sz w:val="32"/>
                <w:szCs w:val="32"/>
              </w:rPr>
              <w:t>4</w:t>
            </w:r>
          </w:p>
          <w:p w:rsidR="007604EC" w:rsidRDefault="005B0939">
            <w:pPr>
              <w:widowControl/>
              <w:spacing w:before="100" w:beforeAutospacing="1" w:after="100" w:afterAutospacing="1"/>
              <w:jc w:val="center"/>
              <w:rPr>
                <w:b/>
                <w:bCs/>
              </w:rPr>
            </w:pPr>
            <w:r>
              <w:rPr>
                <w:rFonts w:ascii="宋体" w:hAnsi="宋体" w:hint="eastAsia"/>
                <w:b/>
                <w:bCs/>
                <w:sz w:val="36"/>
                <w:szCs w:val="36"/>
              </w:rPr>
              <w:t>2020</w:t>
            </w:r>
            <w:r>
              <w:rPr>
                <w:rFonts w:ascii="宋体" w:hAnsi="宋体" w:hint="eastAsia"/>
                <w:b/>
                <w:bCs/>
                <w:sz w:val="36"/>
                <w:szCs w:val="36"/>
              </w:rPr>
              <w:t>年度全国会计专业技术初级资格无纸化考试批次明细表</w:t>
            </w:r>
          </w:p>
          <w:tbl>
            <w:tblPr>
              <w:tblW w:w="0" w:type="auto"/>
              <w:tblInd w:w="113" w:type="dxa"/>
              <w:tblLayout w:type="fixed"/>
              <w:tblLook w:val="04A0" w:firstRow="1" w:lastRow="0" w:firstColumn="1" w:lastColumn="0" w:noHBand="0" w:noVBand="1"/>
            </w:tblPr>
            <w:tblGrid>
              <w:gridCol w:w="2268"/>
              <w:gridCol w:w="1701"/>
              <w:gridCol w:w="1670"/>
              <w:gridCol w:w="1880"/>
              <w:gridCol w:w="1880"/>
              <w:gridCol w:w="1749"/>
              <w:gridCol w:w="2412"/>
            </w:tblGrid>
            <w:tr w:rsidR="007604EC">
              <w:trPr>
                <w:trHeight w:val="983"/>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7604EC" w:rsidRDefault="005B0939">
                  <w:pPr>
                    <w:widowControl/>
                    <w:jc w:val="center"/>
                    <w:rPr>
                      <w:rFonts w:ascii="仿宋" w:hAnsi="仿宋" w:cs="宋体"/>
                      <w:color w:val="000000"/>
                      <w:kern w:val="0"/>
                      <w:sz w:val="28"/>
                      <w:szCs w:val="28"/>
                    </w:rPr>
                  </w:pPr>
                  <w:r>
                    <w:rPr>
                      <w:rFonts w:ascii="仿宋" w:hAnsi="仿宋" w:cs="宋体" w:hint="eastAsia"/>
                      <w:color w:val="000000"/>
                      <w:kern w:val="0"/>
                      <w:sz w:val="28"/>
                      <w:szCs w:val="28"/>
                    </w:rPr>
                    <w:t>省（区、市）</w:t>
                  </w:r>
                </w:p>
              </w:tc>
              <w:tc>
                <w:tcPr>
                  <w:tcW w:w="1701" w:type="dxa"/>
                  <w:tcBorders>
                    <w:top w:val="single" w:sz="4" w:space="0" w:color="auto"/>
                    <w:left w:val="nil"/>
                    <w:bottom w:val="single" w:sz="4" w:space="0" w:color="auto"/>
                    <w:right w:val="single" w:sz="4" w:space="0" w:color="auto"/>
                  </w:tcBorders>
                  <w:shd w:val="clear" w:color="auto" w:fill="FFFFFF"/>
                  <w:vAlign w:val="center"/>
                </w:tcPr>
                <w:p w:rsidR="007604EC" w:rsidRDefault="005B0939">
                  <w:pPr>
                    <w:widowControl/>
                    <w:jc w:val="center"/>
                    <w:rPr>
                      <w:rFonts w:ascii="仿宋" w:hAnsi="仿宋" w:cs="宋体"/>
                      <w:color w:val="000000"/>
                      <w:kern w:val="0"/>
                      <w:sz w:val="28"/>
                      <w:szCs w:val="28"/>
                    </w:rPr>
                  </w:pPr>
                  <w:r>
                    <w:rPr>
                      <w:rFonts w:ascii="仿宋" w:hAnsi="仿宋" w:cs="宋体" w:hint="eastAsia"/>
                      <w:color w:val="000000"/>
                      <w:kern w:val="0"/>
                      <w:sz w:val="28"/>
                      <w:szCs w:val="28"/>
                    </w:rPr>
                    <w:t>地市</w:t>
                  </w:r>
                </w:p>
              </w:tc>
              <w:tc>
                <w:tcPr>
                  <w:tcW w:w="1670" w:type="dxa"/>
                  <w:tcBorders>
                    <w:top w:val="single" w:sz="4" w:space="0" w:color="auto"/>
                    <w:left w:val="nil"/>
                    <w:bottom w:val="single" w:sz="4" w:space="0" w:color="auto"/>
                    <w:right w:val="single" w:sz="4" w:space="0" w:color="auto"/>
                  </w:tcBorders>
                  <w:shd w:val="clear" w:color="auto" w:fill="FFFFFF"/>
                  <w:vAlign w:val="center"/>
                </w:tcPr>
                <w:p w:rsidR="007604EC" w:rsidRDefault="005B0939">
                  <w:pPr>
                    <w:widowControl/>
                    <w:jc w:val="center"/>
                    <w:rPr>
                      <w:rFonts w:ascii="仿宋" w:hAnsi="仿宋" w:cs="宋体"/>
                      <w:color w:val="000000"/>
                      <w:kern w:val="0"/>
                      <w:sz w:val="28"/>
                      <w:szCs w:val="28"/>
                    </w:rPr>
                  </w:pPr>
                  <w:r>
                    <w:rPr>
                      <w:rFonts w:ascii="仿宋" w:hAnsi="仿宋" w:cs="宋体" w:hint="eastAsia"/>
                      <w:color w:val="000000"/>
                      <w:kern w:val="0"/>
                      <w:sz w:val="28"/>
                      <w:szCs w:val="28"/>
                    </w:rPr>
                    <w:t>报名人数</w:t>
                  </w:r>
                </w:p>
              </w:tc>
              <w:tc>
                <w:tcPr>
                  <w:tcW w:w="1880" w:type="dxa"/>
                  <w:tcBorders>
                    <w:top w:val="single" w:sz="4" w:space="0" w:color="auto"/>
                    <w:left w:val="nil"/>
                    <w:bottom w:val="single" w:sz="4" w:space="0" w:color="auto"/>
                    <w:right w:val="single" w:sz="4" w:space="0" w:color="auto"/>
                  </w:tcBorders>
                  <w:shd w:val="clear" w:color="auto" w:fill="FFFFFF"/>
                  <w:vAlign w:val="center"/>
                </w:tcPr>
                <w:p w:rsidR="007604EC" w:rsidRDefault="005B0939">
                  <w:pPr>
                    <w:widowControl/>
                    <w:jc w:val="center"/>
                    <w:rPr>
                      <w:rFonts w:ascii="仿宋" w:hAnsi="仿宋" w:cs="宋体"/>
                      <w:color w:val="000000"/>
                      <w:kern w:val="0"/>
                      <w:sz w:val="28"/>
                      <w:szCs w:val="28"/>
                    </w:rPr>
                  </w:pPr>
                  <w:r>
                    <w:rPr>
                      <w:rFonts w:ascii="仿宋" w:hAnsi="仿宋" w:cs="宋体" w:hint="eastAsia"/>
                      <w:color w:val="000000"/>
                      <w:kern w:val="0"/>
                      <w:sz w:val="28"/>
                      <w:szCs w:val="28"/>
                    </w:rPr>
                    <w:t>考点名称</w:t>
                  </w:r>
                </w:p>
                <w:p w:rsidR="007604EC" w:rsidRDefault="005B0939">
                  <w:pPr>
                    <w:widowControl/>
                    <w:jc w:val="center"/>
                    <w:rPr>
                      <w:rFonts w:ascii="仿宋" w:hAnsi="仿宋" w:cs="宋体"/>
                      <w:color w:val="000000"/>
                      <w:kern w:val="0"/>
                      <w:sz w:val="28"/>
                      <w:szCs w:val="28"/>
                    </w:rPr>
                  </w:pPr>
                  <w:r>
                    <w:rPr>
                      <w:rFonts w:ascii="仿宋" w:hAnsi="仿宋" w:cs="宋体" w:hint="eastAsia"/>
                      <w:color w:val="000000"/>
                      <w:kern w:val="0"/>
                      <w:sz w:val="28"/>
                      <w:szCs w:val="28"/>
                    </w:rPr>
                    <w:t>和地址</w:t>
                  </w:r>
                </w:p>
              </w:tc>
              <w:tc>
                <w:tcPr>
                  <w:tcW w:w="1880" w:type="dxa"/>
                  <w:tcBorders>
                    <w:top w:val="single" w:sz="4" w:space="0" w:color="auto"/>
                    <w:left w:val="nil"/>
                    <w:bottom w:val="single" w:sz="4" w:space="0" w:color="auto"/>
                    <w:right w:val="single" w:sz="4" w:space="0" w:color="auto"/>
                  </w:tcBorders>
                  <w:shd w:val="clear" w:color="auto" w:fill="FFFFFF"/>
                  <w:vAlign w:val="center"/>
                </w:tcPr>
                <w:p w:rsidR="007604EC" w:rsidRDefault="005B0939">
                  <w:pPr>
                    <w:widowControl/>
                    <w:jc w:val="center"/>
                    <w:rPr>
                      <w:rFonts w:ascii="仿宋" w:hAnsi="仿宋" w:cs="宋体"/>
                      <w:color w:val="000000"/>
                      <w:kern w:val="0"/>
                      <w:sz w:val="28"/>
                      <w:szCs w:val="28"/>
                    </w:rPr>
                  </w:pPr>
                  <w:r>
                    <w:rPr>
                      <w:rFonts w:ascii="仿宋" w:hAnsi="仿宋" w:cs="宋体" w:hint="eastAsia"/>
                      <w:color w:val="000000"/>
                      <w:kern w:val="0"/>
                      <w:sz w:val="28"/>
                      <w:szCs w:val="28"/>
                    </w:rPr>
                    <w:t>考场名称</w:t>
                  </w:r>
                </w:p>
              </w:tc>
              <w:tc>
                <w:tcPr>
                  <w:tcW w:w="1749" w:type="dxa"/>
                  <w:tcBorders>
                    <w:top w:val="single" w:sz="4" w:space="0" w:color="auto"/>
                    <w:left w:val="nil"/>
                    <w:bottom w:val="single" w:sz="4" w:space="0" w:color="auto"/>
                    <w:right w:val="single" w:sz="4" w:space="0" w:color="auto"/>
                  </w:tcBorders>
                  <w:shd w:val="clear" w:color="auto" w:fill="FFFFFF"/>
                  <w:vAlign w:val="center"/>
                </w:tcPr>
                <w:p w:rsidR="007604EC" w:rsidRDefault="005B0939">
                  <w:pPr>
                    <w:widowControl/>
                    <w:jc w:val="center"/>
                    <w:rPr>
                      <w:rFonts w:ascii="仿宋" w:hAnsi="仿宋" w:cs="宋体"/>
                      <w:color w:val="000000"/>
                      <w:kern w:val="0"/>
                      <w:sz w:val="28"/>
                      <w:szCs w:val="28"/>
                    </w:rPr>
                  </w:pPr>
                  <w:r>
                    <w:rPr>
                      <w:rFonts w:ascii="仿宋" w:hAnsi="仿宋" w:cs="宋体" w:hint="eastAsia"/>
                      <w:color w:val="000000"/>
                      <w:kern w:val="0"/>
                      <w:sz w:val="28"/>
                      <w:szCs w:val="28"/>
                    </w:rPr>
                    <w:t>考试机数量</w:t>
                  </w:r>
                </w:p>
              </w:tc>
              <w:tc>
                <w:tcPr>
                  <w:tcW w:w="2412" w:type="dxa"/>
                  <w:tcBorders>
                    <w:top w:val="single" w:sz="4" w:space="0" w:color="auto"/>
                    <w:left w:val="nil"/>
                    <w:bottom w:val="single" w:sz="4" w:space="0" w:color="auto"/>
                    <w:right w:val="single" w:sz="4" w:space="0" w:color="auto"/>
                  </w:tcBorders>
                  <w:shd w:val="clear" w:color="auto" w:fill="FFFFFF"/>
                  <w:vAlign w:val="center"/>
                </w:tcPr>
                <w:p w:rsidR="007604EC" w:rsidRDefault="005B0939">
                  <w:pPr>
                    <w:widowControl/>
                    <w:jc w:val="center"/>
                    <w:rPr>
                      <w:rFonts w:ascii="仿宋" w:hAnsi="仿宋" w:cs="宋体"/>
                      <w:color w:val="000000"/>
                      <w:kern w:val="0"/>
                      <w:sz w:val="28"/>
                      <w:szCs w:val="28"/>
                    </w:rPr>
                  </w:pPr>
                  <w:r>
                    <w:rPr>
                      <w:rFonts w:ascii="仿宋" w:hAnsi="仿宋" w:cs="宋体" w:hint="eastAsia"/>
                      <w:color w:val="000000"/>
                      <w:kern w:val="0"/>
                      <w:sz w:val="28"/>
                      <w:szCs w:val="28"/>
                    </w:rPr>
                    <w:t>计划考试批次</w:t>
                  </w:r>
                </w:p>
              </w:tc>
            </w:tr>
            <w:tr w:rsidR="007604EC">
              <w:trPr>
                <w:trHeight w:val="405"/>
              </w:trPr>
              <w:tc>
                <w:tcPr>
                  <w:tcW w:w="2268" w:type="dxa"/>
                  <w:vMerge w:val="restart"/>
                  <w:tcBorders>
                    <w:top w:val="nil"/>
                    <w:left w:val="single" w:sz="4" w:space="0" w:color="auto"/>
                    <w:bottom w:val="single" w:sz="4" w:space="0" w:color="000000"/>
                    <w:right w:val="single" w:sz="4" w:space="0" w:color="auto"/>
                  </w:tcBorders>
                  <w:vAlign w:val="center"/>
                </w:tcPr>
                <w:p w:rsidR="007604EC" w:rsidRDefault="005B0939">
                  <w:pPr>
                    <w:widowControl/>
                    <w:jc w:val="center"/>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1701" w:type="dxa"/>
                  <w:vMerge w:val="restart"/>
                  <w:tcBorders>
                    <w:top w:val="nil"/>
                    <w:left w:val="nil"/>
                    <w:bottom w:val="single" w:sz="4" w:space="0" w:color="000000"/>
                    <w:right w:val="single" w:sz="4" w:space="0" w:color="auto"/>
                  </w:tcBorders>
                  <w:vAlign w:val="center"/>
                </w:tcPr>
                <w:p w:rsidR="007604EC" w:rsidRDefault="005B0939">
                  <w:pPr>
                    <w:widowControl/>
                    <w:jc w:val="center"/>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1670" w:type="dxa"/>
                  <w:vMerge w:val="restart"/>
                  <w:tcBorders>
                    <w:top w:val="nil"/>
                    <w:left w:val="nil"/>
                    <w:bottom w:val="single" w:sz="4" w:space="0" w:color="000000"/>
                    <w:right w:val="single" w:sz="4" w:space="0" w:color="auto"/>
                  </w:tcBorders>
                  <w:vAlign w:val="center"/>
                </w:tcPr>
                <w:p w:rsidR="007604EC" w:rsidRDefault="005B0939">
                  <w:pPr>
                    <w:widowControl/>
                    <w:jc w:val="center"/>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1880" w:type="dxa"/>
                  <w:vMerge w:val="restart"/>
                  <w:tcBorders>
                    <w:top w:val="nil"/>
                    <w:left w:val="nil"/>
                    <w:bottom w:val="single" w:sz="4" w:space="0" w:color="000000"/>
                    <w:right w:val="single" w:sz="4" w:space="0" w:color="auto"/>
                  </w:tcBorders>
                  <w:vAlign w:val="center"/>
                </w:tcPr>
                <w:p w:rsidR="007604EC" w:rsidRDefault="005B0939">
                  <w:pPr>
                    <w:widowControl/>
                    <w:jc w:val="center"/>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1880"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1749"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2412"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r>
            <w:tr w:rsidR="007604EC">
              <w:trPr>
                <w:trHeight w:val="405"/>
              </w:trPr>
              <w:tc>
                <w:tcPr>
                  <w:tcW w:w="2268" w:type="dxa"/>
                  <w:vMerge/>
                  <w:tcBorders>
                    <w:top w:val="nil"/>
                    <w:left w:val="single" w:sz="4" w:space="0" w:color="auto"/>
                    <w:bottom w:val="single" w:sz="4" w:space="0" w:color="000000"/>
                    <w:right w:val="single" w:sz="4" w:space="0" w:color="auto"/>
                  </w:tcBorders>
                  <w:vAlign w:val="center"/>
                </w:tcPr>
                <w:p w:rsidR="007604EC" w:rsidRDefault="007604EC">
                  <w:pPr>
                    <w:widowControl/>
                    <w:jc w:val="left"/>
                    <w:rPr>
                      <w:rFonts w:ascii="仿宋" w:hAnsi="仿宋" w:cs="宋体"/>
                      <w:color w:val="000000"/>
                      <w:kern w:val="0"/>
                      <w:sz w:val="32"/>
                      <w:szCs w:val="32"/>
                    </w:rPr>
                  </w:pPr>
                </w:p>
              </w:tc>
              <w:tc>
                <w:tcPr>
                  <w:tcW w:w="1701" w:type="dxa"/>
                  <w:vMerge/>
                  <w:tcBorders>
                    <w:top w:val="nil"/>
                    <w:left w:val="nil"/>
                    <w:bottom w:val="single" w:sz="4" w:space="0" w:color="000000"/>
                    <w:right w:val="single" w:sz="4" w:space="0" w:color="auto"/>
                  </w:tcBorders>
                  <w:vAlign w:val="center"/>
                </w:tcPr>
                <w:p w:rsidR="007604EC" w:rsidRDefault="007604EC">
                  <w:pPr>
                    <w:widowControl/>
                    <w:jc w:val="left"/>
                    <w:rPr>
                      <w:rFonts w:ascii="仿宋" w:hAnsi="仿宋" w:cs="宋体"/>
                      <w:color w:val="000000"/>
                      <w:kern w:val="0"/>
                      <w:sz w:val="32"/>
                      <w:szCs w:val="32"/>
                    </w:rPr>
                  </w:pPr>
                </w:p>
              </w:tc>
              <w:tc>
                <w:tcPr>
                  <w:tcW w:w="1670" w:type="dxa"/>
                  <w:vMerge/>
                  <w:tcBorders>
                    <w:top w:val="nil"/>
                    <w:left w:val="nil"/>
                    <w:bottom w:val="single" w:sz="4" w:space="0" w:color="000000"/>
                    <w:right w:val="single" w:sz="4" w:space="0" w:color="auto"/>
                  </w:tcBorders>
                  <w:vAlign w:val="center"/>
                </w:tcPr>
                <w:p w:rsidR="007604EC" w:rsidRDefault="007604EC">
                  <w:pPr>
                    <w:widowControl/>
                    <w:jc w:val="left"/>
                    <w:rPr>
                      <w:rFonts w:ascii="仿宋" w:hAnsi="仿宋" w:cs="宋体"/>
                      <w:color w:val="000000"/>
                      <w:kern w:val="0"/>
                      <w:sz w:val="32"/>
                      <w:szCs w:val="32"/>
                    </w:rPr>
                  </w:pPr>
                </w:p>
              </w:tc>
              <w:tc>
                <w:tcPr>
                  <w:tcW w:w="1880" w:type="dxa"/>
                  <w:vMerge/>
                  <w:tcBorders>
                    <w:top w:val="nil"/>
                    <w:left w:val="nil"/>
                    <w:bottom w:val="single" w:sz="4" w:space="0" w:color="000000"/>
                    <w:right w:val="single" w:sz="4" w:space="0" w:color="auto"/>
                  </w:tcBorders>
                  <w:vAlign w:val="center"/>
                </w:tcPr>
                <w:p w:rsidR="007604EC" w:rsidRDefault="007604EC">
                  <w:pPr>
                    <w:widowControl/>
                    <w:jc w:val="left"/>
                    <w:rPr>
                      <w:rFonts w:ascii="仿宋" w:hAnsi="仿宋" w:cs="宋体"/>
                      <w:color w:val="000000"/>
                      <w:kern w:val="0"/>
                      <w:sz w:val="32"/>
                      <w:szCs w:val="32"/>
                    </w:rPr>
                  </w:pPr>
                </w:p>
              </w:tc>
              <w:tc>
                <w:tcPr>
                  <w:tcW w:w="1880"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1749"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2412"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r>
            <w:tr w:rsidR="007604EC">
              <w:trPr>
                <w:trHeight w:val="405"/>
              </w:trPr>
              <w:tc>
                <w:tcPr>
                  <w:tcW w:w="2268" w:type="dxa"/>
                  <w:vMerge/>
                  <w:tcBorders>
                    <w:top w:val="nil"/>
                    <w:left w:val="single" w:sz="4" w:space="0" w:color="auto"/>
                    <w:bottom w:val="single" w:sz="4" w:space="0" w:color="000000"/>
                    <w:right w:val="single" w:sz="4" w:space="0" w:color="auto"/>
                  </w:tcBorders>
                  <w:vAlign w:val="center"/>
                </w:tcPr>
                <w:p w:rsidR="007604EC" w:rsidRDefault="007604EC">
                  <w:pPr>
                    <w:widowControl/>
                    <w:jc w:val="left"/>
                    <w:rPr>
                      <w:rFonts w:ascii="仿宋" w:hAnsi="仿宋" w:cs="宋体"/>
                      <w:color w:val="000000"/>
                      <w:kern w:val="0"/>
                      <w:sz w:val="32"/>
                      <w:szCs w:val="32"/>
                    </w:rPr>
                  </w:pPr>
                </w:p>
              </w:tc>
              <w:tc>
                <w:tcPr>
                  <w:tcW w:w="1701" w:type="dxa"/>
                  <w:vMerge/>
                  <w:tcBorders>
                    <w:top w:val="nil"/>
                    <w:left w:val="nil"/>
                    <w:bottom w:val="single" w:sz="4" w:space="0" w:color="000000"/>
                    <w:right w:val="single" w:sz="4" w:space="0" w:color="auto"/>
                  </w:tcBorders>
                  <w:vAlign w:val="center"/>
                </w:tcPr>
                <w:p w:rsidR="007604EC" w:rsidRDefault="007604EC">
                  <w:pPr>
                    <w:widowControl/>
                    <w:jc w:val="left"/>
                    <w:rPr>
                      <w:rFonts w:ascii="仿宋" w:hAnsi="仿宋" w:cs="宋体"/>
                      <w:color w:val="000000"/>
                      <w:kern w:val="0"/>
                      <w:sz w:val="32"/>
                      <w:szCs w:val="32"/>
                    </w:rPr>
                  </w:pPr>
                </w:p>
              </w:tc>
              <w:tc>
                <w:tcPr>
                  <w:tcW w:w="1670" w:type="dxa"/>
                  <w:vMerge/>
                  <w:tcBorders>
                    <w:top w:val="nil"/>
                    <w:left w:val="nil"/>
                    <w:bottom w:val="single" w:sz="4" w:space="0" w:color="000000"/>
                    <w:right w:val="single" w:sz="4" w:space="0" w:color="auto"/>
                  </w:tcBorders>
                  <w:vAlign w:val="center"/>
                </w:tcPr>
                <w:p w:rsidR="007604EC" w:rsidRDefault="007604EC">
                  <w:pPr>
                    <w:widowControl/>
                    <w:jc w:val="left"/>
                    <w:rPr>
                      <w:rFonts w:ascii="仿宋" w:hAnsi="仿宋" w:cs="宋体"/>
                      <w:color w:val="000000"/>
                      <w:kern w:val="0"/>
                      <w:sz w:val="32"/>
                      <w:szCs w:val="32"/>
                    </w:rPr>
                  </w:pPr>
                </w:p>
              </w:tc>
              <w:tc>
                <w:tcPr>
                  <w:tcW w:w="1880"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1880"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1749"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2412"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r>
            <w:tr w:rsidR="007604EC">
              <w:trPr>
                <w:trHeight w:val="405"/>
              </w:trPr>
              <w:tc>
                <w:tcPr>
                  <w:tcW w:w="2268" w:type="dxa"/>
                  <w:vMerge/>
                  <w:tcBorders>
                    <w:top w:val="nil"/>
                    <w:left w:val="single" w:sz="4" w:space="0" w:color="auto"/>
                    <w:bottom w:val="single" w:sz="4" w:space="0" w:color="000000"/>
                    <w:right w:val="single" w:sz="4" w:space="0" w:color="auto"/>
                  </w:tcBorders>
                  <w:vAlign w:val="center"/>
                </w:tcPr>
                <w:p w:rsidR="007604EC" w:rsidRDefault="007604EC">
                  <w:pPr>
                    <w:widowControl/>
                    <w:jc w:val="left"/>
                    <w:rPr>
                      <w:rFonts w:ascii="仿宋" w:hAnsi="仿宋" w:cs="宋体"/>
                      <w:color w:val="000000"/>
                      <w:kern w:val="0"/>
                      <w:sz w:val="32"/>
                      <w:szCs w:val="32"/>
                    </w:rPr>
                  </w:pPr>
                </w:p>
              </w:tc>
              <w:tc>
                <w:tcPr>
                  <w:tcW w:w="1701" w:type="dxa"/>
                  <w:vMerge w:val="restart"/>
                  <w:tcBorders>
                    <w:top w:val="nil"/>
                    <w:left w:val="nil"/>
                    <w:bottom w:val="single" w:sz="4" w:space="0" w:color="000000"/>
                    <w:right w:val="single" w:sz="4" w:space="0" w:color="auto"/>
                  </w:tcBorders>
                  <w:vAlign w:val="center"/>
                </w:tcPr>
                <w:p w:rsidR="007604EC" w:rsidRDefault="005B0939">
                  <w:pPr>
                    <w:widowControl/>
                    <w:jc w:val="center"/>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1670" w:type="dxa"/>
                  <w:vMerge w:val="restart"/>
                  <w:tcBorders>
                    <w:top w:val="nil"/>
                    <w:left w:val="nil"/>
                    <w:bottom w:val="single" w:sz="4" w:space="0" w:color="000000"/>
                    <w:right w:val="single" w:sz="4" w:space="0" w:color="auto"/>
                  </w:tcBorders>
                  <w:vAlign w:val="center"/>
                </w:tcPr>
                <w:p w:rsidR="007604EC" w:rsidRDefault="005B0939">
                  <w:pPr>
                    <w:widowControl/>
                    <w:jc w:val="center"/>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1880" w:type="dxa"/>
                  <w:vMerge w:val="restart"/>
                  <w:tcBorders>
                    <w:top w:val="nil"/>
                    <w:left w:val="nil"/>
                    <w:bottom w:val="single" w:sz="4" w:space="0" w:color="000000"/>
                    <w:right w:val="single" w:sz="4" w:space="0" w:color="auto"/>
                  </w:tcBorders>
                  <w:vAlign w:val="center"/>
                </w:tcPr>
                <w:p w:rsidR="007604EC" w:rsidRDefault="005B0939">
                  <w:pPr>
                    <w:widowControl/>
                    <w:jc w:val="center"/>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1880"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1749"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2412"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r>
            <w:tr w:rsidR="007604EC">
              <w:trPr>
                <w:trHeight w:val="405"/>
              </w:trPr>
              <w:tc>
                <w:tcPr>
                  <w:tcW w:w="2268" w:type="dxa"/>
                  <w:vMerge/>
                  <w:tcBorders>
                    <w:top w:val="nil"/>
                    <w:left w:val="single" w:sz="4" w:space="0" w:color="auto"/>
                    <w:bottom w:val="single" w:sz="4" w:space="0" w:color="000000"/>
                    <w:right w:val="single" w:sz="4" w:space="0" w:color="auto"/>
                  </w:tcBorders>
                  <w:vAlign w:val="center"/>
                </w:tcPr>
                <w:p w:rsidR="007604EC" w:rsidRDefault="007604EC">
                  <w:pPr>
                    <w:widowControl/>
                    <w:jc w:val="left"/>
                    <w:rPr>
                      <w:rFonts w:ascii="仿宋" w:hAnsi="仿宋" w:cs="宋体"/>
                      <w:color w:val="000000"/>
                      <w:kern w:val="0"/>
                      <w:sz w:val="32"/>
                      <w:szCs w:val="32"/>
                    </w:rPr>
                  </w:pPr>
                </w:p>
              </w:tc>
              <w:tc>
                <w:tcPr>
                  <w:tcW w:w="1701" w:type="dxa"/>
                  <w:vMerge/>
                  <w:tcBorders>
                    <w:top w:val="nil"/>
                    <w:left w:val="nil"/>
                    <w:bottom w:val="single" w:sz="4" w:space="0" w:color="000000"/>
                    <w:right w:val="single" w:sz="4" w:space="0" w:color="auto"/>
                  </w:tcBorders>
                  <w:vAlign w:val="center"/>
                </w:tcPr>
                <w:p w:rsidR="007604EC" w:rsidRDefault="007604EC">
                  <w:pPr>
                    <w:widowControl/>
                    <w:jc w:val="left"/>
                    <w:rPr>
                      <w:rFonts w:ascii="仿宋" w:hAnsi="仿宋" w:cs="宋体"/>
                      <w:color w:val="000000"/>
                      <w:kern w:val="0"/>
                      <w:sz w:val="32"/>
                      <w:szCs w:val="32"/>
                    </w:rPr>
                  </w:pPr>
                </w:p>
              </w:tc>
              <w:tc>
                <w:tcPr>
                  <w:tcW w:w="1670" w:type="dxa"/>
                  <w:vMerge/>
                  <w:tcBorders>
                    <w:top w:val="nil"/>
                    <w:left w:val="nil"/>
                    <w:bottom w:val="single" w:sz="4" w:space="0" w:color="000000"/>
                    <w:right w:val="single" w:sz="4" w:space="0" w:color="auto"/>
                  </w:tcBorders>
                  <w:vAlign w:val="center"/>
                </w:tcPr>
                <w:p w:rsidR="007604EC" w:rsidRDefault="007604EC">
                  <w:pPr>
                    <w:widowControl/>
                    <w:jc w:val="left"/>
                    <w:rPr>
                      <w:rFonts w:ascii="仿宋" w:hAnsi="仿宋" w:cs="宋体"/>
                      <w:color w:val="000000"/>
                      <w:kern w:val="0"/>
                      <w:sz w:val="32"/>
                      <w:szCs w:val="32"/>
                    </w:rPr>
                  </w:pPr>
                </w:p>
              </w:tc>
              <w:tc>
                <w:tcPr>
                  <w:tcW w:w="1880" w:type="dxa"/>
                  <w:vMerge/>
                  <w:tcBorders>
                    <w:top w:val="nil"/>
                    <w:left w:val="nil"/>
                    <w:bottom w:val="single" w:sz="4" w:space="0" w:color="000000"/>
                    <w:right w:val="single" w:sz="4" w:space="0" w:color="auto"/>
                  </w:tcBorders>
                  <w:vAlign w:val="center"/>
                </w:tcPr>
                <w:p w:rsidR="007604EC" w:rsidRDefault="007604EC">
                  <w:pPr>
                    <w:widowControl/>
                    <w:jc w:val="left"/>
                    <w:rPr>
                      <w:rFonts w:ascii="仿宋" w:hAnsi="仿宋" w:cs="宋体"/>
                      <w:color w:val="000000"/>
                      <w:kern w:val="0"/>
                      <w:sz w:val="32"/>
                      <w:szCs w:val="32"/>
                    </w:rPr>
                  </w:pPr>
                </w:p>
              </w:tc>
              <w:tc>
                <w:tcPr>
                  <w:tcW w:w="1880"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1749"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2412"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r>
            <w:tr w:rsidR="007604EC">
              <w:trPr>
                <w:trHeight w:val="405"/>
              </w:trPr>
              <w:tc>
                <w:tcPr>
                  <w:tcW w:w="2268" w:type="dxa"/>
                  <w:vMerge/>
                  <w:tcBorders>
                    <w:top w:val="nil"/>
                    <w:left w:val="single" w:sz="4" w:space="0" w:color="auto"/>
                    <w:bottom w:val="single" w:sz="4" w:space="0" w:color="000000"/>
                    <w:right w:val="single" w:sz="4" w:space="0" w:color="auto"/>
                  </w:tcBorders>
                  <w:vAlign w:val="center"/>
                </w:tcPr>
                <w:p w:rsidR="007604EC" w:rsidRDefault="007604EC">
                  <w:pPr>
                    <w:widowControl/>
                    <w:jc w:val="left"/>
                    <w:rPr>
                      <w:rFonts w:ascii="仿宋" w:hAnsi="仿宋" w:cs="宋体"/>
                      <w:color w:val="000000"/>
                      <w:kern w:val="0"/>
                      <w:sz w:val="32"/>
                      <w:szCs w:val="32"/>
                    </w:rPr>
                  </w:pPr>
                </w:p>
              </w:tc>
              <w:tc>
                <w:tcPr>
                  <w:tcW w:w="1701" w:type="dxa"/>
                  <w:vMerge/>
                  <w:tcBorders>
                    <w:top w:val="nil"/>
                    <w:left w:val="nil"/>
                    <w:bottom w:val="single" w:sz="4" w:space="0" w:color="000000"/>
                    <w:right w:val="single" w:sz="4" w:space="0" w:color="auto"/>
                  </w:tcBorders>
                  <w:vAlign w:val="center"/>
                </w:tcPr>
                <w:p w:rsidR="007604EC" w:rsidRDefault="007604EC">
                  <w:pPr>
                    <w:widowControl/>
                    <w:jc w:val="left"/>
                    <w:rPr>
                      <w:rFonts w:ascii="仿宋" w:hAnsi="仿宋" w:cs="宋体"/>
                      <w:color w:val="000000"/>
                      <w:kern w:val="0"/>
                      <w:sz w:val="32"/>
                      <w:szCs w:val="32"/>
                    </w:rPr>
                  </w:pPr>
                </w:p>
              </w:tc>
              <w:tc>
                <w:tcPr>
                  <w:tcW w:w="1670" w:type="dxa"/>
                  <w:vMerge/>
                  <w:tcBorders>
                    <w:top w:val="nil"/>
                    <w:left w:val="nil"/>
                    <w:bottom w:val="single" w:sz="4" w:space="0" w:color="000000"/>
                    <w:right w:val="single" w:sz="4" w:space="0" w:color="auto"/>
                  </w:tcBorders>
                  <w:vAlign w:val="center"/>
                </w:tcPr>
                <w:p w:rsidR="007604EC" w:rsidRDefault="007604EC">
                  <w:pPr>
                    <w:widowControl/>
                    <w:jc w:val="left"/>
                    <w:rPr>
                      <w:rFonts w:ascii="仿宋" w:hAnsi="仿宋" w:cs="宋体"/>
                      <w:color w:val="000000"/>
                      <w:kern w:val="0"/>
                      <w:sz w:val="32"/>
                      <w:szCs w:val="32"/>
                    </w:rPr>
                  </w:pPr>
                </w:p>
              </w:tc>
              <w:tc>
                <w:tcPr>
                  <w:tcW w:w="1880" w:type="dxa"/>
                  <w:vMerge w:val="restart"/>
                  <w:tcBorders>
                    <w:top w:val="nil"/>
                    <w:left w:val="nil"/>
                    <w:bottom w:val="single" w:sz="4" w:space="0" w:color="000000"/>
                    <w:right w:val="single" w:sz="4" w:space="0" w:color="auto"/>
                  </w:tcBorders>
                  <w:vAlign w:val="center"/>
                </w:tcPr>
                <w:p w:rsidR="007604EC" w:rsidRDefault="005B0939">
                  <w:pPr>
                    <w:widowControl/>
                    <w:jc w:val="center"/>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1880"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1749"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2412"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r>
            <w:tr w:rsidR="007604EC">
              <w:trPr>
                <w:trHeight w:val="405"/>
              </w:trPr>
              <w:tc>
                <w:tcPr>
                  <w:tcW w:w="2268" w:type="dxa"/>
                  <w:vMerge/>
                  <w:tcBorders>
                    <w:top w:val="nil"/>
                    <w:left w:val="single" w:sz="4" w:space="0" w:color="auto"/>
                    <w:bottom w:val="single" w:sz="4" w:space="0" w:color="000000"/>
                    <w:right w:val="single" w:sz="4" w:space="0" w:color="auto"/>
                  </w:tcBorders>
                  <w:vAlign w:val="center"/>
                </w:tcPr>
                <w:p w:rsidR="007604EC" w:rsidRDefault="007604EC">
                  <w:pPr>
                    <w:widowControl/>
                    <w:jc w:val="left"/>
                    <w:rPr>
                      <w:rFonts w:ascii="仿宋" w:hAnsi="仿宋" w:cs="宋体"/>
                      <w:color w:val="000000"/>
                      <w:kern w:val="0"/>
                      <w:sz w:val="32"/>
                      <w:szCs w:val="32"/>
                    </w:rPr>
                  </w:pPr>
                </w:p>
              </w:tc>
              <w:tc>
                <w:tcPr>
                  <w:tcW w:w="1701" w:type="dxa"/>
                  <w:vMerge/>
                  <w:tcBorders>
                    <w:top w:val="nil"/>
                    <w:left w:val="nil"/>
                    <w:bottom w:val="single" w:sz="4" w:space="0" w:color="000000"/>
                    <w:right w:val="single" w:sz="4" w:space="0" w:color="auto"/>
                  </w:tcBorders>
                  <w:vAlign w:val="center"/>
                </w:tcPr>
                <w:p w:rsidR="007604EC" w:rsidRDefault="007604EC">
                  <w:pPr>
                    <w:widowControl/>
                    <w:jc w:val="left"/>
                    <w:rPr>
                      <w:rFonts w:ascii="仿宋" w:hAnsi="仿宋" w:cs="宋体"/>
                      <w:color w:val="000000"/>
                      <w:kern w:val="0"/>
                      <w:sz w:val="32"/>
                      <w:szCs w:val="32"/>
                    </w:rPr>
                  </w:pPr>
                </w:p>
              </w:tc>
              <w:tc>
                <w:tcPr>
                  <w:tcW w:w="1670" w:type="dxa"/>
                  <w:vMerge/>
                  <w:tcBorders>
                    <w:top w:val="nil"/>
                    <w:left w:val="nil"/>
                    <w:bottom w:val="single" w:sz="4" w:space="0" w:color="000000"/>
                    <w:right w:val="single" w:sz="4" w:space="0" w:color="auto"/>
                  </w:tcBorders>
                  <w:vAlign w:val="center"/>
                </w:tcPr>
                <w:p w:rsidR="007604EC" w:rsidRDefault="007604EC">
                  <w:pPr>
                    <w:widowControl/>
                    <w:jc w:val="left"/>
                    <w:rPr>
                      <w:rFonts w:ascii="仿宋" w:hAnsi="仿宋" w:cs="宋体"/>
                      <w:color w:val="000000"/>
                      <w:kern w:val="0"/>
                      <w:sz w:val="32"/>
                      <w:szCs w:val="32"/>
                    </w:rPr>
                  </w:pPr>
                </w:p>
              </w:tc>
              <w:tc>
                <w:tcPr>
                  <w:tcW w:w="1880" w:type="dxa"/>
                  <w:vMerge/>
                  <w:tcBorders>
                    <w:top w:val="nil"/>
                    <w:left w:val="nil"/>
                    <w:bottom w:val="single" w:sz="4" w:space="0" w:color="000000"/>
                    <w:right w:val="single" w:sz="4" w:space="0" w:color="auto"/>
                  </w:tcBorders>
                  <w:vAlign w:val="center"/>
                </w:tcPr>
                <w:p w:rsidR="007604EC" w:rsidRDefault="007604EC">
                  <w:pPr>
                    <w:widowControl/>
                    <w:jc w:val="left"/>
                    <w:rPr>
                      <w:rFonts w:ascii="仿宋" w:hAnsi="仿宋" w:cs="宋体"/>
                      <w:color w:val="000000"/>
                      <w:kern w:val="0"/>
                      <w:sz w:val="32"/>
                      <w:szCs w:val="32"/>
                    </w:rPr>
                  </w:pPr>
                </w:p>
              </w:tc>
              <w:tc>
                <w:tcPr>
                  <w:tcW w:w="1880"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1749"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2412"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r>
            <w:tr w:rsidR="007604EC">
              <w:trPr>
                <w:trHeight w:val="480"/>
              </w:trPr>
              <w:tc>
                <w:tcPr>
                  <w:tcW w:w="2268" w:type="dxa"/>
                  <w:tcBorders>
                    <w:top w:val="nil"/>
                    <w:left w:val="single" w:sz="4" w:space="0" w:color="auto"/>
                    <w:bottom w:val="single" w:sz="4" w:space="0" w:color="auto"/>
                    <w:right w:val="single" w:sz="4" w:space="0" w:color="auto"/>
                  </w:tcBorders>
                  <w:vAlign w:val="center"/>
                </w:tcPr>
                <w:p w:rsidR="007604EC" w:rsidRDefault="005B0939">
                  <w:pPr>
                    <w:widowControl/>
                    <w:jc w:val="center"/>
                    <w:rPr>
                      <w:rFonts w:ascii="仿宋" w:hAnsi="仿宋" w:cs="宋体"/>
                      <w:color w:val="000000"/>
                      <w:kern w:val="0"/>
                      <w:sz w:val="32"/>
                      <w:szCs w:val="32"/>
                    </w:rPr>
                  </w:pPr>
                  <w:r>
                    <w:rPr>
                      <w:rFonts w:ascii="仿宋" w:hAnsi="仿宋" w:cs="宋体" w:hint="eastAsia"/>
                      <w:color w:val="000000"/>
                      <w:kern w:val="0"/>
                      <w:sz w:val="32"/>
                      <w:szCs w:val="32"/>
                    </w:rPr>
                    <w:t>合计</w:t>
                  </w:r>
                </w:p>
              </w:tc>
              <w:tc>
                <w:tcPr>
                  <w:tcW w:w="1701"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1670"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1880"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1880"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1749"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c>
                <w:tcPr>
                  <w:tcW w:w="2412" w:type="dxa"/>
                  <w:tcBorders>
                    <w:top w:val="nil"/>
                    <w:left w:val="nil"/>
                    <w:bottom w:val="single" w:sz="4" w:space="0" w:color="auto"/>
                    <w:right w:val="single" w:sz="4" w:space="0" w:color="auto"/>
                  </w:tcBorders>
                  <w:vAlign w:val="center"/>
                </w:tcPr>
                <w:p w:rsidR="007604EC" w:rsidRDefault="005B0939">
                  <w:pPr>
                    <w:widowControl/>
                    <w:jc w:val="left"/>
                    <w:rPr>
                      <w:rFonts w:ascii="仿宋" w:hAnsi="仿宋" w:cs="宋体"/>
                      <w:color w:val="000000"/>
                      <w:kern w:val="0"/>
                      <w:sz w:val="32"/>
                      <w:szCs w:val="32"/>
                    </w:rPr>
                  </w:pPr>
                  <w:r>
                    <w:rPr>
                      <w:rFonts w:ascii="仿宋" w:hAnsi="仿宋" w:cs="宋体" w:hint="eastAsia"/>
                      <w:color w:val="000000"/>
                      <w:kern w:val="0"/>
                      <w:sz w:val="32"/>
                      <w:szCs w:val="32"/>
                    </w:rPr>
                    <w:t xml:space="preserve">　</w:t>
                  </w:r>
                </w:p>
              </w:tc>
            </w:tr>
          </w:tbl>
          <w:p w:rsidR="007604EC" w:rsidRDefault="007604EC">
            <w:pPr>
              <w:widowControl/>
              <w:rPr>
                <w:rFonts w:ascii="宋体" w:hAnsi="宋体"/>
                <w:b/>
                <w:bCs/>
                <w:color w:val="000000"/>
                <w:kern w:val="0"/>
                <w:sz w:val="36"/>
                <w:szCs w:val="36"/>
              </w:rPr>
            </w:pPr>
          </w:p>
        </w:tc>
      </w:tr>
    </w:tbl>
    <w:p w:rsidR="007604EC" w:rsidRDefault="007604EC">
      <w:pPr>
        <w:rPr>
          <w:rFonts w:ascii="黑体" w:eastAsia="黑体" w:cs="宋体"/>
          <w:color w:val="000000"/>
          <w:kern w:val="0"/>
          <w:sz w:val="32"/>
          <w:szCs w:val="32"/>
        </w:rPr>
      </w:pPr>
    </w:p>
    <w:p w:rsidR="007604EC" w:rsidRDefault="005B0939">
      <w:pPr>
        <w:rPr>
          <w:rFonts w:ascii="黑体" w:eastAsia="黑体" w:cs="宋体"/>
          <w:color w:val="000000"/>
          <w:kern w:val="0"/>
          <w:sz w:val="32"/>
          <w:szCs w:val="32"/>
        </w:rPr>
      </w:pPr>
      <w:r>
        <w:rPr>
          <w:rFonts w:ascii="黑体" w:eastAsia="黑体" w:cs="宋体" w:hint="eastAsia"/>
          <w:color w:val="000000"/>
          <w:kern w:val="0"/>
          <w:sz w:val="32"/>
          <w:szCs w:val="32"/>
        </w:rPr>
        <w:t>附件</w:t>
      </w:r>
      <w:r>
        <w:rPr>
          <w:rFonts w:ascii="黑体" w:eastAsia="黑体" w:cs="宋体" w:hint="eastAsia"/>
          <w:color w:val="000000"/>
          <w:kern w:val="0"/>
          <w:sz w:val="32"/>
          <w:szCs w:val="32"/>
        </w:rPr>
        <w:t xml:space="preserve">5 </w:t>
      </w:r>
    </w:p>
    <w:p w:rsidR="007604EC" w:rsidRDefault="005B0939">
      <w:pPr>
        <w:widowControl/>
        <w:jc w:val="center"/>
        <w:rPr>
          <w:rFonts w:ascii="宋体" w:hAnsi="宋体"/>
          <w:b/>
          <w:bCs/>
          <w:color w:val="000000"/>
          <w:kern w:val="0"/>
          <w:sz w:val="36"/>
          <w:szCs w:val="36"/>
        </w:rPr>
      </w:pPr>
      <w:r>
        <w:rPr>
          <w:rFonts w:ascii="宋体" w:hAnsi="宋体" w:hint="eastAsia"/>
          <w:b/>
          <w:bCs/>
          <w:color w:val="000000"/>
          <w:kern w:val="0"/>
          <w:sz w:val="36"/>
          <w:szCs w:val="36"/>
        </w:rPr>
        <w:t>2020</w:t>
      </w:r>
      <w:r>
        <w:rPr>
          <w:rFonts w:ascii="宋体" w:hAnsi="宋体" w:hint="eastAsia"/>
          <w:b/>
          <w:bCs/>
          <w:color w:val="000000"/>
          <w:kern w:val="0"/>
          <w:sz w:val="36"/>
          <w:szCs w:val="36"/>
        </w:rPr>
        <w:t>年度全国会计专业技术资格无纸化考试视频监控情况统计表</w:t>
      </w:r>
    </w:p>
    <w:p w:rsidR="007604EC" w:rsidRDefault="007604EC">
      <w:pPr>
        <w:rPr>
          <w:rFonts w:ascii="宋体" w:hAnsi="宋体"/>
          <w:b/>
          <w:bCs/>
          <w:color w:val="000000"/>
          <w:kern w:val="0"/>
          <w:sz w:val="32"/>
          <w:szCs w:val="32"/>
        </w:rPr>
      </w:pPr>
    </w:p>
    <w:p w:rsidR="007604EC" w:rsidRDefault="005B0939">
      <w:pPr>
        <w:ind w:firstLineChars="100" w:firstLine="321"/>
        <w:rPr>
          <w:rFonts w:ascii="宋体" w:hAnsi="宋体"/>
          <w:b/>
          <w:bCs/>
          <w:color w:val="000000"/>
          <w:kern w:val="0"/>
          <w:sz w:val="32"/>
          <w:szCs w:val="32"/>
        </w:rPr>
      </w:pPr>
      <w:r>
        <w:rPr>
          <w:rFonts w:ascii="宋体" w:hAnsi="宋体" w:hint="eastAsia"/>
          <w:b/>
          <w:bCs/>
          <w:color w:val="000000"/>
          <w:kern w:val="0"/>
          <w:sz w:val="32"/>
          <w:szCs w:val="32"/>
        </w:rPr>
        <w:t>____</w:t>
      </w:r>
      <w:r>
        <w:rPr>
          <w:rFonts w:ascii="宋体" w:hAnsi="宋体" w:hint="eastAsia"/>
          <w:b/>
          <w:bCs/>
          <w:color w:val="000000"/>
          <w:kern w:val="0"/>
          <w:sz w:val="32"/>
          <w:szCs w:val="32"/>
        </w:rPr>
        <w:t>市：</w:t>
      </w:r>
    </w:p>
    <w:p w:rsidR="007604EC" w:rsidRDefault="007604EC">
      <w:pPr>
        <w:rPr>
          <w:rFonts w:ascii="仿宋" w:hAnsi="仿宋" w:cs="宋体"/>
          <w:color w:val="000000"/>
          <w:kern w:val="0"/>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551"/>
        <w:gridCol w:w="2507"/>
        <w:gridCol w:w="3163"/>
        <w:gridCol w:w="3119"/>
      </w:tblGrid>
      <w:tr w:rsidR="007604EC">
        <w:trPr>
          <w:trHeight w:val="651"/>
          <w:jc w:val="center"/>
        </w:trPr>
        <w:tc>
          <w:tcPr>
            <w:tcW w:w="1555" w:type="dxa"/>
            <w:tcBorders>
              <w:top w:val="single" w:sz="4" w:space="0" w:color="auto"/>
              <w:left w:val="single" w:sz="4" w:space="0" w:color="auto"/>
              <w:bottom w:val="single" w:sz="4" w:space="0" w:color="auto"/>
              <w:right w:val="single" w:sz="4" w:space="0" w:color="auto"/>
            </w:tcBorders>
            <w:vAlign w:val="center"/>
          </w:tcPr>
          <w:p w:rsidR="007604EC" w:rsidRDefault="005B0939">
            <w:pPr>
              <w:jc w:val="center"/>
              <w:rPr>
                <w:rFonts w:ascii="仿宋" w:hAnsi="仿宋" w:cs="宋体"/>
                <w:color w:val="000000"/>
                <w:kern w:val="0"/>
                <w:sz w:val="32"/>
                <w:szCs w:val="32"/>
              </w:rPr>
            </w:pPr>
            <w:r>
              <w:rPr>
                <w:rFonts w:ascii="仿宋" w:hAnsi="仿宋" w:cs="宋体" w:hint="eastAsia"/>
                <w:color w:val="000000"/>
                <w:kern w:val="0"/>
                <w:sz w:val="32"/>
                <w:szCs w:val="32"/>
              </w:rPr>
              <w:t>单批次</w:t>
            </w:r>
          </w:p>
          <w:p w:rsidR="007604EC" w:rsidRDefault="005B0939">
            <w:pPr>
              <w:jc w:val="center"/>
              <w:rPr>
                <w:rFonts w:ascii="仿宋" w:hAnsi="仿宋" w:cs="宋体"/>
                <w:color w:val="000000"/>
                <w:kern w:val="0"/>
                <w:sz w:val="32"/>
                <w:szCs w:val="32"/>
              </w:rPr>
            </w:pPr>
            <w:r>
              <w:rPr>
                <w:rFonts w:ascii="仿宋" w:hAnsi="仿宋" w:cs="宋体" w:hint="eastAsia"/>
                <w:color w:val="000000"/>
                <w:kern w:val="0"/>
                <w:sz w:val="32"/>
                <w:szCs w:val="32"/>
              </w:rPr>
              <w:t>总考场数</w:t>
            </w:r>
          </w:p>
        </w:tc>
        <w:tc>
          <w:tcPr>
            <w:tcW w:w="2551" w:type="dxa"/>
            <w:tcBorders>
              <w:top w:val="single" w:sz="4" w:space="0" w:color="auto"/>
              <w:left w:val="nil"/>
              <w:bottom w:val="single" w:sz="4" w:space="0" w:color="auto"/>
              <w:right w:val="single" w:sz="4" w:space="0" w:color="auto"/>
            </w:tcBorders>
            <w:vAlign w:val="center"/>
          </w:tcPr>
          <w:p w:rsidR="007604EC" w:rsidRDefault="005B0939">
            <w:pPr>
              <w:jc w:val="center"/>
              <w:rPr>
                <w:rFonts w:ascii="仿宋" w:hAnsi="仿宋" w:cs="宋体"/>
                <w:color w:val="000000"/>
                <w:kern w:val="0"/>
                <w:sz w:val="32"/>
                <w:szCs w:val="32"/>
              </w:rPr>
            </w:pPr>
            <w:r>
              <w:rPr>
                <w:rFonts w:ascii="仿宋" w:hAnsi="仿宋" w:cs="宋体" w:hint="eastAsia"/>
                <w:color w:val="000000"/>
                <w:kern w:val="0"/>
                <w:sz w:val="32"/>
                <w:szCs w:val="32"/>
              </w:rPr>
              <w:t>配备固定监控设备的考场数</w:t>
            </w:r>
          </w:p>
        </w:tc>
        <w:tc>
          <w:tcPr>
            <w:tcW w:w="2507" w:type="dxa"/>
            <w:tcBorders>
              <w:top w:val="single" w:sz="4" w:space="0" w:color="auto"/>
              <w:left w:val="nil"/>
              <w:bottom w:val="single" w:sz="4" w:space="0" w:color="auto"/>
              <w:right w:val="single" w:sz="4" w:space="0" w:color="auto"/>
            </w:tcBorders>
            <w:vAlign w:val="center"/>
          </w:tcPr>
          <w:p w:rsidR="007604EC" w:rsidRDefault="005B0939">
            <w:pPr>
              <w:jc w:val="center"/>
              <w:rPr>
                <w:rFonts w:ascii="仿宋" w:hAnsi="仿宋" w:cs="宋体"/>
                <w:color w:val="000000"/>
                <w:kern w:val="0"/>
                <w:sz w:val="32"/>
                <w:szCs w:val="32"/>
              </w:rPr>
            </w:pPr>
            <w:r>
              <w:rPr>
                <w:rFonts w:ascii="仿宋" w:hAnsi="仿宋" w:cs="宋体" w:hint="eastAsia"/>
                <w:color w:val="000000"/>
                <w:kern w:val="0"/>
                <w:sz w:val="32"/>
                <w:szCs w:val="32"/>
              </w:rPr>
              <w:t>配备临时监控设备的考场数</w:t>
            </w:r>
          </w:p>
        </w:tc>
        <w:tc>
          <w:tcPr>
            <w:tcW w:w="3163" w:type="dxa"/>
            <w:tcBorders>
              <w:top w:val="single" w:sz="4" w:space="0" w:color="auto"/>
              <w:left w:val="nil"/>
              <w:bottom w:val="single" w:sz="4" w:space="0" w:color="auto"/>
              <w:right w:val="single" w:sz="4" w:space="0" w:color="auto"/>
            </w:tcBorders>
            <w:vAlign w:val="center"/>
          </w:tcPr>
          <w:p w:rsidR="007604EC" w:rsidRDefault="005B0939">
            <w:pPr>
              <w:jc w:val="center"/>
              <w:rPr>
                <w:rFonts w:ascii="仿宋" w:hAnsi="仿宋" w:cs="宋体"/>
                <w:color w:val="000000"/>
                <w:kern w:val="0"/>
                <w:sz w:val="32"/>
                <w:szCs w:val="32"/>
              </w:rPr>
            </w:pPr>
            <w:r>
              <w:rPr>
                <w:rFonts w:ascii="仿宋" w:hAnsi="仿宋" w:cs="宋体" w:hint="eastAsia"/>
                <w:color w:val="000000"/>
                <w:kern w:val="0"/>
                <w:sz w:val="32"/>
                <w:szCs w:val="32"/>
              </w:rPr>
              <w:t>可接入部级监控平台的考场数</w:t>
            </w:r>
          </w:p>
        </w:tc>
        <w:tc>
          <w:tcPr>
            <w:tcW w:w="3119" w:type="dxa"/>
            <w:tcBorders>
              <w:top w:val="single" w:sz="4" w:space="0" w:color="auto"/>
              <w:left w:val="nil"/>
              <w:bottom w:val="single" w:sz="4" w:space="0" w:color="auto"/>
              <w:right w:val="single" w:sz="4" w:space="0" w:color="auto"/>
            </w:tcBorders>
            <w:vAlign w:val="center"/>
          </w:tcPr>
          <w:p w:rsidR="007604EC" w:rsidRDefault="005B0939">
            <w:pPr>
              <w:jc w:val="center"/>
              <w:rPr>
                <w:rFonts w:ascii="仿宋" w:hAnsi="仿宋" w:cs="宋体"/>
                <w:color w:val="000000"/>
                <w:kern w:val="0"/>
                <w:sz w:val="32"/>
                <w:szCs w:val="32"/>
              </w:rPr>
            </w:pPr>
            <w:r>
              <w:rPr>
                <w:rFonts w:ascii="仿宋" w:hAnsi="仿宋" w:cs="宋体" w:hint="eastAsia"/>
                <w:color w:val="000000"/>
                <w:kern w:val="0"/>
                <w:sz w:val="32"/>
                <w:szCs w:val="32"/>
              </w:rPr>
              <w:t>可接入省级监控平台的考场数</w:t>
            </w:r>
          </w:p>
        </w:tc>
      </w:tr>
      <w:tr w:rsidR="007604EC">
        <w:trPr>
          <w:trHeight w:val="815"/>
          <w:jc w:val="center"/>
        </w:trPr>
        <w:tc>
          <w:tcPr>
            <w:tcW w:w="1555" w:type="dxa"/>
            <w:tcBorders>
              <w:top w:val="single" w:sz="4" w:space="0" w:color="auto"/>
              <w:left w:val="single" w:sz="4" w:space="0" w:color="auto"/>
              <w:bottom w:val="single" w:sz="4" w:space="0" w:color="auto"/>
              <w:right w:val="single" w:sz="4" w:space="0" w:color="auto"/>
            </w:tcBorders>
          </w:tcPr>
          <w:p w:rsidR="007604EC" w:rsidRDefault="007604EC">
            <w:pPr>
              <w:rPr>
                <w:rFonts w:ascii="仿宋" w:hAnsi="仿宋" w:cs="宋体"/>
                <w:color w:val="000000"/>
                <w:kern w:val="0"/>
                <w:sz w:val="32"/>
                <w:szCs w:val="32"/>
              </w:rPr>
            </w:pPr>
          </w:p>
        </w:tc>
        <w:tc>
          <w:tcPr>
            <w:tcW w:w="2551" w:type="dxa"/>
            <w:tcBorders>
              <w:top w:val="single" w:sz="4" w:space="0" w:color="auto"/>
              <w:left w:val="nil"/>
              <w:bottom w:val="single" w:sz="4" w:space="0" w:color="auto"/>
              <w:right w:val="single" w:sz="4" w:space="0" w:color="auto"/>
            </w:tcBorders>
          </w:tcPr>
          <w:p w:rsidR="007604EC" w:rsidRDefault="007604EC">
            <w:pPr>
              <w:rPr>
                <w:rFonts w:ascii="仿宋" w:hAnsi="仿宋" w:cs="宋体"/>
                <w:color w:val="000000"/>
                <w:kern w:val="0"/>
                <w:sz w:val="32"/>
                <w:szCs w:val="32"/>
              </w:rPr>
            </w:pPr>
          </w:p>
        </w:tc>
        <w:tc>
          <w:tcPr>
            <w:tcW w:w="2507" w:type="dxa"/>
            <w:tcBorders>
              <w:top w:val="single" w:sz="4" w:space="0" w:color="auto"/>
              <w:left w:val="nil"/>
              <w:bottom w:val="single" w:sz="4" w:space="0" w:color="auto"/>
              <w:right w:val="single" w:sz="4" w:space="0" w:color="auto"/>
            </w:tcBorders>
          </w:tcPr>
          <w:p w:rsidR="007604EC" w:rsidRDefault="007604EC">
            <w:pPr>
              <w:rPr>
                <w:rFonts w:ascii="仿宋" w:hAnsi="仿宋" w:cs="宋体"/>
                <w:color w:val="000000"/>
                <w:kern w:val="0"/>
                <w:sz w:val="32"/>
                <w:szCs w:val="32"/>
              </w:rPr>
            </w:pPr>
          </w:p>
        </w:tc>
        <w:tc>
          <w:tcPr>
            <w:tcW w:w="3163" w:type="dxa"/>
            <w:tcBorders>
              <w:top w:val="single" w:sz="4" w:space="0" w:color="auto"/>
              <w:left w:val="nil"/>
              <w:bottom w:val="single" w:sz="4" w:space="0" w:color="auto"/>
              <w:right w:val="single" w:sz="4" w:space="0" w:color="auto"/>
            </w:tcBorders>
          </w:tcPr>
          <w:p w:rsidR="007604EC" w:rsidRDefault="007604EC">
            <w:pPr>
              <w:rPr>
                <w:rFonts w:ascii="仿宋" w:hAnsi="仿宋" w:cs="宋体"/>
                <w:color w:val="000000"/>
                <w:kern w:val="0"/>
                <w:sz w:val="32"/>
                <w:szCs w:val="32"/>
              </w:rPr>
            </w:pPr>
          </w:p>
        </w:tc>
        <w:tc>
          <w:tcPr>
            <w:tcW w:w="3119" w:type="dxa"/>
            <w:tcBorders>
              <w:top w:val="single" w:sz="4" w:space="0" w:color="auto"/>
              <w:left w:val="nil"/>
              <w:bottom w:val="single" w:sz="4" w:space="0" w:color="auto"/>
              <w:right w:val="single" w:sz="4" w:space="0" w:color="auto"/>
            </w:tcBorders>
          </w:tcPr>
          <w:p w:rsidR="007604EC" w:rsidRDefault="007604EC">
            <w:pPr>
              <w:rPr>
                <w:rFonts w:ascii="仿宋" w:hAnsi="仿宋" w:cs="宋体"/>
                <w:color w:val="000000"/>
                <w:kern w:val="0"/>
                <w:sz w:val="32"/>
                <w:szCs w:val="32"/>
              </w:rPr>
            </w:pPr>
          </w:p>
        </w:tc>
      </w:tr>
    </w:tbl>
    <w:p w:rsidR="007604EC" w:rsidRDefault="007604EC">
      <w:pPr>
        <w:rPr>
          <w:rFonts w:ascii="仿宋" w:hAnsi="仿宋" w:cs="宋体"/>
          <w:color w:val="000000"/>
          <w:kern w:val="0"/>
          <w:sz w:val="32"/>
          <w:szCs w:val="32"/>
        </w:rPr>
      </w:pPr>
    </w:p>
    <w:p w:rsidR="007604EC" w:rsidRDefault="007604EC">
      <w:pPr>
        <w:rPr>
          <w:rFonts w:ascii="仿宋" w:hAnsi="仿宋" w:cs="宋体"/>
          <w:color w:val="000000"/>
          <w:kern w:val="0"/>
          <w:sz w:val="32"/>
          <w:szCs w:val="32"/>
        </w:rPr>
      </w:pPr>
    </w:p>
    <w:p w:rsidR="007604EC" w:rsidRDefault="007604EC">
      <w:pPr>
        <w:jc w:val="left"/>
        <w:rPr>
          <w:rFonts w:ascii="仿宋_GB2312" w:eastAsia="仿宋_GB2312" w:hAnsi="宋体"/>
          <w:color w:val="000000"/>
          <w:kern w:val="0"/>
          <w:sz w:val="32"/>
        </w:rPr>
      </w:pPr>
    </w:p>
    <w:p w:rsidR="007604EC" w:rsidRDefault="007604EC"/>
    <w:sectPr w:rsidR="007604EC">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中宋">
    <w:altName w:val="Malgun Gothic Semilight"/>
    <w:charset w:val="86"/>
    <w:family w:val="auto"/>
    <w:pitch w:val="default"/>
    <w:sig w:usb0="00000000" w:usb1="080F0000" w:usb2="00000000" w:usb3="00000000" w:csb0="0004009F" w:csb1="DFD7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仿宋">
    <w:charset w:val="86"/>
    <w:family w:val="auto"/>
    <w:pitch w:val="default"/>
    <w:sig w:usb0="00000287" w:usb1="080F0000" w:usb2="00000000" w:usb3="00000000" w:csb0="0004009F" w:csb1="DFD7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C71F7"/>
    <w:rsid w:val="000B499D"/>
    <w:rsid w:val="00244DE9"/>
    <w:rsid w:val="005B0939"/>
    <w:rsid w:val="006F3359"/>
    <w:rsid w:val="007604EC"/>
    <w:rsid w:val="007F39F9"/>
    <w:rsid w:val="00A95AAE"/>
    <w:rsid w:val="00D30A43"/>
    <w:rsid w:val="00EC71F7"/>
    <w:rsid w:val="00F53D37"/>
    <w:rsid w:val="00F7581B"/>
    <w:rsid w:val="27153F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character" w:styleId="a4">
    <w:name w:val="Hyperlink"/>
    <w:semiHidden/>
    <w:unhideWhenUsed/>
    <w:qFormat/>
    <w:rPr>
      <w:color w:val="0000FF"/>
      <w:u w:val="single"/>
    </w:rPr>
  </w:style>
  <w:style w:type="paragraph" w:customStyle="1" w:styleId="ListParagraph1">
    <w:name w:val="List Paragraph1"/>
    <w:basedOn w:val="a"/>
    <w:qFormat/>
    <w:pPr>
      <w:ind w:firstLineChars="200" w:firstLine="420"/>
    </w:pPr>
    <w:rPr>
      <w:rFonts w:ascii="Calibri" w:hAnsi="Calibri" w:cs="宋体"/>
      <w:szCs w:val="21"/>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detail.zol.com.cn/product_param/index37.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detail.zol.com.cn/notebook_index/subcate16_list_p23064_1.htm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Temp/ksohtml8512/wps1.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1336</Words>
  <Characters>7617</Characters>
  <Application>Microsoft Office Word</Application>
  <DocSecurity>0</DocSecurity>
  <Lines>63</Lines>
  <Paragraphs>17</Paragraphs>
  <ScaleCrop>false</ScaleCrop>
  <Company>Lenovo</Company>
  <LinksUpToDate>false</LinksUpToDate>
  <CharactersWithSpaces>8936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会计处(行政审批处)-尹莉萍</dc:creator>
  <cp:lastModifiedBy>xb21cn</cp:lastModifiedBy>
  <cp:revision>2</cp:revision>
  <dcterms:created xsi:type="dcterms:W3CDTF">2020-08-19T12:49:00Z</dcterms:created>
  <dcterms:modified xsi:type="dcterms:W3CDTF">2020-08-19T12:49:00Z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