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2" w:rsidRDefault="00972EDA">
      <w:pPr>
        <w:spacing w:line="578" w:lineRule="exact"/>
        <w:jc w:val="lef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4</w:t>
      </w:r>
    </w:p>
    <w:p w:rsidR="00CE0612" w:rsidRDefault="00972EDA">
      <w:pPr>
        <w:spacing w:line="578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36"/>
          <w:szCs w:val="36"/>
        </w:rPr>
        <w:t>海南省各级财政部门会计管理机构联系方式</w:t>
      </w:r>
    </w:p>
    <w:tbl>
      <w:tblPr>
        <w:tblW w:w="8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536"/>
        <w:gridCol w:w="2028"/>
      </w:tblGrid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电话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省财政厅会计处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海口市滨海大道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109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68531650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海口市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海口市长滨一路市行政中心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号楼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68722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716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三亚市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三亚市迎宾路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358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88869923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儋州市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儋州市那大镇中兴大道财政大楼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233221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45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三沙市财政局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海口市龙华区南海大道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66826175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洋浦开发区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洋浦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政务中心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楼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2882</w:t>
            </w:r>
            <w:r>
              <w:rPr>
                <w:rFonts w:ascii="宋体" w:hAnsi="宋体" w:hint="eastAsia"/>
                <w:sz w:val="21"/>
                <w:szCs w:val="21"/>
              </w:rPr>
              <w:t>7739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定安县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定安县定城镇见龙大道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63823903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澄迈县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澄迈县金江镇华成路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67625710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文昌市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文昌市新市区文清大道财税大厦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63330185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琼海市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琼海市加积镇南门二路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62819299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万宁市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万宁市万城镇人民中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62228208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陵水县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陵水县椰林镇中心大道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83316856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东方市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东方市八所镇东海路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号东方市财政局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25521519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乐东县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乐东县抱由镇乐祥路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183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85527477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临高县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临高县临城镇解放路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2828</w:t>
            </w:r>
            <w:r>
              <w:rPr>
                <w:rFonts w:ascii="宋体" w:hAnsi="宋体" w:hint="eastAsia"/>
                <w:sz w:val="21"/>
                <w:szCs w:val="21"/>
              </w:rPr>
              <w:t>1269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昌江县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昌江县石碌镇市民广场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路财政大楼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26691977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屯昌县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屯昌县昌盛路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67811151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五指山市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五指山市三月三大道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86627967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白沙县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白沙县牙叉镇牙叉中路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332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27721910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保亭县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保亭县保兴中路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83664448</w:t>
            </w:r>
          </w:p>
        </w:tc>
      </w:tr>
      <w:tr w:rsidR="00CE0612">
        <w:trPr>
          <w:trHeight w:val="480"/>
          <w:jc w:val="center"/>
        </w:trPr>
        <w:tc>
          <w:tcPr>
            <w:tcW w:w="2126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琼中县</w:t>
            </w:r>
            <w:r>
              <w:rPr>
                <w:rFonts w:ascii="宋体" w:hAnsi="宋体" w:hint="eastAsia"/>
                <w:sz w:val="21"/>
                <w:szCs w:val="21"/>
              </w:rPr>
              <w:t>财政局</w:t>
            </w:r>
          </w:p>
        </w:tc>
        <w:tc>
          <w:tcPr>
            <w:tcW w:w="4536" w:type="dxa"/>
            <w:vAlign w:val="center"/>
          </w:tcPr>
          <w:p w:rsidR="00CE0612" w:rsidRDefault="00972EDA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琼中县营根镇国兴大道财政局大楼</w:t>
            </w:r>
          </w:p>
        </w:tc>
        <w:tc>
          <w:tcPr>
            <w:tcW w:w="2028" w:type="dxa"/>
            <w:vAlign w:val="center"/>
          </w:tcPr>
          <w:p w:rsidR="00CE0612" w:rsidRDefault="00972EDA">
            <w:pPr>
              <w:pStyle w:val="1"/>
              <w:widowControl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86238309</w:t>
            </w:r>
          </w:p>
        </w:tc>
      </w:tr>
    </w:tbl>
    <w:p w:rsidR="00CE0612" w:rsidRDefault="00CE0612"/>
    <w:sectPr w:rsidR="00CE06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612"/>
    <w:rsid w:val="00972EDA"/>
    <w:rsid w:val="00C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幸福的小猪</dc:creator>
  <cp:lastModifiedBy>xb21cn</cp:lastModifiedBy>
  <cp:revision>2</cp:revision>
  <dcterms:created xsi:type="dcterms:W3CDTF">2020-09-26T10:47:00Z</dcterms:created>
  <dcterms:modified xsi:type="dcterms:W3CDTF">2020-09-26T10:47:00Z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