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76" w:rsidRDefault="00463AC5">
      <w:pPr>
        <w:spacing w:after="313"/>
        <w:textAlignment w:val="auto"/>
        <w:rPr>
          <w:rStyle w:val="NormalCharacter"/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Style w:val="NormalCharacter"/>
          <w:rFonts w:ascii="黑体" w:eastAsia="黑体" w:hAnsi="黑体"/>
          <w:sz w:val="32"/>
          <w:szCs w:val="32"/>
        </w:rPr>
        <w:t>附件</w:t>
      </w:r>
    </w:p>
    <w:p w:rsidR="003E2776" w:rsidRDefault="00463AC5">
      <w:pPr>
        <w:jc w:val="center"/>
        <w:textAlignment w:val="auto"/>
        <w:rPr>
          <w:rStyle w:val="NormalCharacter"/>
          <w:rFonts w:ascii="方正小标宋简体" w:eastAsia="方正小标宋简体" w:hAnsi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sz w:val="44"/>
          <w:szCs w:val="44"/>
        </w:rPr>
        <w:t>2021</w:t>
      </w:r>
      <w:r>
        <w:rPr>
          <w:rStyle w:val="NormalCharacter"/>
          <w:rFonts w:ascii="方正小标宋简体" w:eastAsia="方正小标宋简体" w:hAnsi="方正小标宋简体"/>
          <w:sz w:val="44"/>
          <w:szCs w:val="44"/>
        </w:rPr>
        <w:t>年度全国会计专业技术</w:t>
      </w:r>
    </w:p>
    <w:p w:rsidR="003E2776" w:rsidRDefault="00463AC5">
      <w:pPr>
        <w:jc w:val="center"/>
        <w:textAlignment w:val="auto"/>
        <w:rPr>
          <w:rStyle w:val="NormalCharacter"/>
          <w:rFonts w:ascii="方正小标宋简体" w:eastAsia="方正小标宋简体" w:hAnsi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sz w:val="44"/>
          <w:szCs w:val="44"/>
        </w:rPr>
        <w:t>初级资格考试</w:t>
      </w:r>
      <w:r>
        <w:rPr>
          <w:rStyle w:val="NormalCharacter"/>
          <w:rFonts w:ascii="方正小标宋简体" w:eastAsia="方正小标宋简体" w:hAnsi="方正小标宋简体"/>
          <w:sz w:val="44"/>
          <w:szCs w:val="44"/>
        </w:rPr>
        <w:t>(</w:t>
      </w:r>
      <w:r>
        <w:rPr>
          <w:rStyle w:val="NormalCharacter"/>
          <w:rFonts w:ascii="方正小标宋简体" w:eastAsia="方正小标宋简体" w:hAnsi="方正小标宋简体"/>
          <w:sz w:val="44"/>
          <w:szCs w:val="44"/>
        </w:rPr>
        <w:t>河北考区</w:t>
      </w:r>
      <w:r>
        <w:rPr>
          <w:rStyle w:val="NormalCharacter"/>
          <w:rFonts w:ascii="方正小标宋简体" w:eastAsia="方正小标宋简体" w:hAnsi="方正小标宋简体"/>
          <w:sz w:val="44"/>
          <w:szCs w:val="44"/>
        </w:rPr>
        <w:t>)</w:t>
      </w:r>
      <w:r>
        <w:rPr>
          <w:rStyle w:val="NormalCharacter"/>
          <w:rFonts w:ascii="方正小标宋简体" w:eastAsia="方正小标宋简体" w:hAnsi="方正小标宋简体"/>
          <w:sz w:val="44"/>
          <w:szCs w:val="44"/>
        </w:rPr>
        <w:t>报考人员</w:t>
      </w:r>
    </w:p>
    <w:p w:rsidR="003E2776" w:rsidRDefault="00463AC5">
      <w:pPr>
        <w:jc w:val="center"/>
        <w:textAlignment w:val="auto"/>
        <w:rPr>
          <w:rStyle w:val="NormalCharacter"/>
          <w:rFonts w:ascii="方正小标宋简体" w:hAnsi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sz w:val="44"/>
          <w:szCs w:val="44"/>
        </w:rPr>
        <w:t>资料上传操作手册</w:t>
      </w:r>
    </w:p>
    <w:p w:rsidR="003E2776" w:rsidRDefault="003E2776">
      <w:pPr>
        <w:ind w:firstLineChars="200" w:firstLine="640"/>
        <w:jc w:val="left"/>
        <w:rPr>
          <w:rStyle w:val="NormalCharacter"/>
          <w:rFonts w:ascii="黑体" w:eastAsia="黑体" w:hAnsi="黑体"/>
          <w:sz w:val="32"/>
          <w:szCs w:val="32"/>
        </w:rPr>
      </w:pPr>
    </w:p>
    <w:p w:rsidR="003E2776" w:rsidRDefault="00463AC5">
      <w:pPr>
        <w:ind w:firstLineChars="200" w:firstLine="640"/>
        <w:jc w:val="lef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一</w:t>
      </w:r>
      <w:r>
        <w:rPr>
          <w:rStyle w:val="NormalCharacter"/>
          <w:rFonts w:ascii="黑体" w:eastAsia="黑体" w:hAnsi="黑体"/>
          <w:sz w:val="32"/>
          <w:szCs w:val="32"/>
        </w:rPr>
        <w:t>、</w:t>
      </w:r>
      <w:r>
        <w:rPr>
          <w:rStyle w:val="NormalCharacter"/>
          <w:rFonts w:ascii="黑体" w:eastAsia="黑体" w:hAnsi="黑体" w:hint="eastAsia"/>
          <w:sz w:val="32"/>
          <w:szCs w:val="32"/>
        </w:rPr>
        <w:t>注册和</w:t>
      </w:r>
      <w:r>
        <w:rPr>
          <w:rStyle w:val="NormalCharacter"/>
          <w:rFonts w:ascii="黑体" w:eastAsia="黑体" w:hAnsi="黑体"/>
          <w:sz w:val="32"/>
          <w:szCs w:val="32"/>
        </w:rPr>
        <w:t>登录</w:t>
      </w:r>
    </w:p>
    <w:p w:rsidR="003E2776" w:rsidRDefault="00463AC5">
      <w:pPr>
        <w:ind w:firstLineChars="200" w:firstLine="640"/>
        <w:jc w:val="center"/>
        <w:rPr>
          <w:rStyle w:val="NormalCharacter"/>
          <w:b/>
          <w:sz w:val="24"/>
          <w:szCs w:val="24"/>
        </w:rPr>
      </w:pPr>
      <w:r>
        <w:rPr>
          <w:rStyle w:val="NormalCharacter"/>
          <w:rFonts w:ascii="仿宋_GB2312" w:eastAsia="仿宋_GB2312"/>
          <w:sz w:val="32"/>
          <w:szCs w:val="32"/>
        </w:rPr>
        <w:t>1.</w:t>
      </w:r>
      <w:r>
        <w:rPr>
          <w:rStyle w:val="NormalCharacter"/>
          <w:rFonts w:ascii="仿宋_GB2312" w:eastAsia="仿宋_GB2312"/>
          <w:sz w:val="32"/>
          <w:szCs w:val="32"/>
        </w:rPr>
        <w:t>打开报名</w:t>
      </w:r>
      <w:r>
        <w:rPr>
          <w:rStyle w:val="NormalCharacter"/>
          <w:rFonts w:ascii="仿宋_GB2312" w:eastAsia="仿宋_GB2312" w:hint="eastAsia"/>
          <w:sz w:val="32"/>
          <w:szCs w:val="32"/>
        </w:rPr>
        <w:t>资料审核</w:t>
      </w:r>
      <w:r>
        <w:rPr>
          <w:rStyle w:val="NormalCharacter"/>
          <w:rFonts w:ascii="仿宋_GB2312" w:eastAsia="仿宋_GB2312"/>
          <w:sz w:val="32"/>
          <w:szCs w:val="32"/>
        </w:rPr>
        <w:t>系统</w:t>
      </w:r>
      <w:r>
        <w:rPr>
          <w:rStyle w:val="NormalCharacter"/>
          <w:rFonts w:ascii="仿宋_GB2312" w:eastAsia="仿宋_GB2312"/>
          <w:sz w:val="32"/>
          <w:szCs w:val="32"/>
        </w:rPr>
        <w:t>(http://rygl.hebcz.cn/bm)</w:t>
      </w:r>
      <w:r>
        <w:rPr>
          <w:rStyle w:val="NormalCharacter"/>
          <w:rFonts w:ascii="仿宋_GB2312" w:eastAsia="仿宋_GB2312"/>
          <w:sz w:val="32"/>
          <w:szCs w:val="32"/>
        </w:rPr>
        <w:t>。</w:t>
      </w:r>
      <w:r>
        <w:rPr>
          <w:rStyle w:val="NormalCharacter"/>
          <w:b/>
          <w:noProof/>
          <w:sz w:val="24"/>
          <w:szCs w:val="24"/>
        </w:rPr>
        <w:drawing>
          <wp:inline distT="0" distB="0" distL="0" distR="0">
            <wp:extent cx="4902200" cy="2320925"/>
            <wp:effectExtent l="0" t="0" r="12700" b="3175"/>
            <wp:docPr id="1026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2320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76" w:rsidRDefault="00463AC5">
      <w:pPr>
        <w:ind w:firstLineChars="200" w:firstLine="640"/>
        <w:jc w:val="lef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2</w:t>
      </w:r>
      <w:r>
        <w:rPr>
          <w:rStyle w:val="NormalCharacter"/>
          <w:rFonts w:ascii="仿宋_GB2312" w:eastAsia="仿宋_GB2312"/>
          <w:sz w:val="32"/>
          <w:szCs w:val="32"/>
        </w:rPr>
        <w:t>.</w:t>
      </w:r>
      <w:r>
        <w:rPr>
          <w:rStyle w:val="NormalCharacter"/>
          <w:rFonts w:ascii="仿宋_GB2312" w:eastAsia="仿宋_GB2312"/>
          <w:sz w:val="32"/>
          <w:szCs w:val="32"/>
        </w:rPr>
        <w:t>点击注册按钮，进入注册页面。</w:t>
      </w:r>
    </w:p>
    <w:p w:rsidR="003E2776" w:rsidRDefault="00463AC5">
      <w:pPr>
        <w:ind w:firstLineChars="200" w:firstLine="480"/>
        <w:rPr>
          <w:rStyle w:val="NormalCharacter"/>
          <w:sz w:val="24"/>
          <w:szCs w:val="24"/>
        </w:rPr>
      </w:pPr>
      <w:r>
        <w:rPr>
          <w:rStyle w:val="NormalCharacter"/>
          <w:noProof/>
          <w:sz w:val="24"/>
          <w:szCs w:val="24"/>
        </w:rPr>
        <w:lastRenderedPageBreak/>
        <w:drawing>
          <wp:inline distT="0" distB="0" distL="0" distR="0">
            <wp:extent cx="4901565" cy="3173730"/>
            <wp:effectExtent l="0" t="0" r="13334" b="7620"/>
            <wp:docPr id="1027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31737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76" w:rsidRDefault="00463AC5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3</w:t>
      </w:r>
      <w:r>
        <w:rPr>
          <w:rStyle w:val="NormalCharacter"/>
          <w:rFonts w:ascii="仿宋_GB2312" w:eastAsia="仿宋_GB2312"/>
          <w:sz w:val="32"/>
          <w:szCs w:val="32"/>
        </w:rPr>
        <w:t>.</w:t>
      </w:r>
      <w:r>
        <w:rPr>
          <w:rStyle w:val="NormalCharacter"/>
          <w:rFonts w:ascii="仿宋_GB2312" w:eastAsia="仿宋_GB2312" w:hint="eastAsia"/>
          <w:sz w:val="32"/>
          <w:szCs w:val="32"/>
        </w:rPr>
        <w:t>填写</w:t>
      </w:r>
      <w:r>
        <w:rPr>
          <w:rStyle w:val="NormalCharacter"/>
          <w:rFonts w:ascii="仿宋_GB2312" w:eastAsia="仿宋_GB2312"/>
          <w:sz w:val="32"/>
          <w:szCs w:val="32"/>
        </w:rPr>
        <w:t>注册信息</w:t>
      </w:r>
      <w:r>
        <w:rPr>
          <w:rStyle w:val="NormalCharacter"/>
          <w:rFonts w:ascii="仿宋_GB2312" w:eastAsia="仿宋_GB2312" w:hint="eastAsia"/>
          <w:sz w:val="32"/>
          <w:szCs w:val="32"/>
        </w:rPr>
        <w:t>和报考人员本人手机号码，获取验证码后</w:t>
      </w:r>
      <w:r>
        <w:rPr>
          <w:rStyle w:val="NormalCharacter"/>
          <w:rFonts w:ascii="仿宋_GB2312" w:eastAsia="仿宋_GB2312"/>
          <w:sz w:val="32"/>
          <w:szCs w:val="32"/>
        </w:rPr>
        <w:t>点击立即注册，注册成功自动登录到</w:t>
      </w:r>
      <w:r>
        <w:rPr>
          <w:rStyle w:val="NormalCharacter"/>
          <w:rFonts w:ascii="仿宋_GB2312" w:eastAsia="仿宋_GB2312" w:hint="eastAsia"/>
          <w:sz w:val="32"/>
          <w:szCs w:val="32"/>
        </w:rPr>
        <w:t>资料审核</w:t>
      </w:r>
      <w:r>
        <w:rPr>
          <w:rStyle w:val="NormalCharacter"/>
          <w:rFonts w:ascii="仿宋_GB2312" w:eastAsia="仿宋_GB2312"/>
          <w:sz w:val="32"/>
          <w:szCs w:val="32"/>
        </w:rPr>
        <w:t>系统</w:t>
      </w:r>
      <w:r>
        <w:rPr>
          <w:rStyle w:val="NormalCharacter"/>
          <w:rFonts w:ascii="仿宋_GB2312" w:eastAsia="仿宋_GB2312" w:hint="eastAsia"/>
          <w:sz w:val="32"/>
          <w:szCs w:val="32"/>
        </w:rPr>
        <w:t>（注：</w:t>
      </w:r>
      <w:r>
        <w:rPr>
          <w:rStyle w:val="NormalCharacter"/>
          <w:rFonts w:ascii="仿宋_GB2312" w:eastAsia="仿宋_GB2312" w:hint="eastAsia"/>
          <w:sz w:val="32"/>
          <w:szCs w:val="32"/>
        </w:rPr>
        <w:t>为保证信息真实有效请务必用考生本人的手机进行注册，每个手机号码只能注册一次</w:t>
      </w:r>
      <w:r>
        <w:rPr>
          <w:rStyle w:val="NormalCharacter"/>
          <w:rFonts w:ascii="仿宋_GB2312" w:eastAsia="仿宋_GB2312" w:hint="eastAsia"/>
          <w:sz w:val="32"/>
          <w:szCs w:val="32"/>
        </w:rPr>
        <w:t>）</w:t>
      </w:r>
      <w:r>
        <w:rPr>
          <w:rStyle w:val="NormalCharacter"/>
          <w:rFonts w:ascii="仿宋_GB2312" w:eastAsia="仿宋_GB2312" w:hint="eastAsia"/>
          <w:sz w:val="32"/>
          <w:szCs w:val="32"/>
        </w:rPr>
        <w:t>。</w:t>
      </w:r>
    </w:p>
    <w:p w:rsidR="003E2776" w:rsidRDefault="00463AC5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4.</w:t>
      </w:r>
      <w:r>
        <w:rPr>
          <w:rStyle w:val="NormalCharacter"/>
          <w:rFonts w:ascii="仿宋_GB2312" w:eastAsia="仿宋_GB2312"/>
          <w:sz w:val="32"/>
          <w:szCs w:val="32"/>
        </w:rPr>
        <w:t>填写证件号码和密码，点击登录</w:t>
      </w:r>
      <w:r>
        <w:rPr>
          <w:rStyle w:val="NormalCharacter"/>
          <w:rFonts w:ascii="仿宋_GB2312" w:eastAsia="仿宋_GB2312"/>
          <w:b/>
          <w:sz w:val="32"/>
          <w:szCs w:val="32"/>
        </w:rPr>
        <w:t>。</w:t>
      </w:r>
      <w:r>
        <w:rPr>
          <w:rStyle w:val="NormalCharacter"/>
          <w:rFonts w:ascii="仿宋_GB2312" w:eastAsia="仿宋_GB2312" w:hint="eastAsia"/>
          <w:sz w:val="32"/>
          <w:szCs w:val="32"/>
        </w:rPr>
        <w:t>（已在采集系统注册过的人员上传资料无需重复注册，可直接用证件号码和密码登录，登录成功后采集系统的个人信息将同步到资料审核系统。）</w:t>
      </w:r>
    </w:p>
    <w:p w:rsidR="003E2776" w:rsidRDefault="00463AC5">
      <w:pPr>
        <w:jc w:val="center"/>
        <w:rPr>
          <w:rStyle w:val="NormalCharacter"/>
          <w:sz w:val="24"/>
          <w:szCs w:val="24"/>
        </w:rPr>
      </w:pPr>
      <w:r>
        <w:rPr>
          <w:rStyle w:val="NormalCharacter"/>
          <w:b/>
          <w:noProof/>
          <w:sz w:val="24"/>
          <w:szCs w:val="24"/>
        </w:rPr>
        <w:lastRenderedPageBreak/>
        <w:drawing>
          <wp:inline distT="0" distB="0" distL="0" distR="0">
            <wp:extent cx="4806315" cy="2275205"/>
            <wp:effectExtent l="0" t="0" r="13334" b="10795"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22752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76" w:rsidRDefault="00463AC5">
      <w:pPr>
        <w:ind w:firstLineChars="250" w:firstLine="800"/>
        <w:jc w:val="lef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二</w:t>
      </w:r>
      <w:r>
        <w:rPr>
          <w:rStyle w:val="NormalCharacter"/>
          <w:rFonts w:ascii="黑体" w:eastAsia="黑体" w:hAnsi="黑体"/>
          <w:sz w:val="32"/>
          <w:szCs w:val="32"/>
        </w:rPr>
        <w:t>、</w:t>
      </w:r>
      <w:r>
        <w:rPr>
          <w:rStyle w:val="NormalCharacter"/>
          <w:rFonts w:ascii="黑体" w:eastAsia="黑体" w:hAnsi="黑体" w:hint="eastAsia"/>
          <w:sz w:val="32"/>
          <w:szCs w:val="32"/>
        </w:rPr>
        <w:t>信息填写和资料上传</w:t>
      </w:r>
    </w:p>
    <w:p w:rsidR="003E2776" w:rsidRDefault="00463AC5">
      <w:pPr>
        <w:ind w:firstLineChars="250" w:firstLine="800"/>
        <w:jc w:val="lef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1.</w:t>
      </w:r>
      <w:r>
        <w:rPr>
          <w:rStyle w:val="NormalCharacter"/>
          <w:rFonts w:ascii="仿宋_GB2312" w:eastAsia="仿宋_GB2312"/>
          <w:sz w:val="32"/>
          <w:szCs w:val="32"/>
        </w:rPr>
        <w:t>基本信息。信息填写无误后点击保存进入下一步</w:t>
      </w:r>
      <w:r>
        <w:rPr>
          <w:rStyle w:val="NormalCharacter"/>
          <w:rFonts w:ascii="仿宋_GB2312" w:eastAsia="仿宋_GB2312" w:hint="eastAsia"/>
          <w:sz w:val="32"/>
          <w:szCs w:val="32"/>
        </w:rPr>
        <w:t>。</w:t>
      </w:r>
    </w:p>
    <w:p w:rsidR="003E2776" w:rsidRDefault="00463AC5">
      <w:pPr>
        <w:ind w:firstLineChars="100" w:firstLine="240"/>
        <w:jc w:val="center"/>
        <w:rPr>
          <w:rStyle w:val="NormalCharacter"/>
          <w:sz w:val="24"/>
          <w:szCs w:val="24"/>
        </w:rPr>
      </w:pPr>
      <w:r>
        <w:rPr>
          <w:rStyle w:val="NormalCharacter"/>
          <w:noProof/>
          <w:sz w:val="24"/>
          <w:szCs w:val="24"/>
        </w:rPr>
        <w:drawing>
          <wp:inline distT="0" distB="0" distL="0" distR="0">
            <wp:extent cx="4647565" cy="2199640"/>
            <wp:effectExtent l="0" t="0" r="635" b="10160"/>
            <wp:docPr id="102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2199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76" w:rsidRDefault="00463AC5">
      <w:pPr>
        <w:ind w:firstLineChars="200" w:firstLine="640"/>
        <w:jc w:val="left"/>
        <w:rPr>
          <w:rStyle w:val="NormalCharacter"/>
          <w:sz w:val="24"/>
          <w:szCs w:val="24"/>
        </w:rPr>
      </w:pPr>
      <w:r>
        <w:rPr>
          <w:rStyle w:val="NormalCharacter"/>
          <w:rFonts w:ascii="仿宋_GB2312" w:eastAsia="仿宋_GB2312"/>
          <w:sz w:val="32"/>
          <w:szCs w:val="32"/>
        </w:rPr>
        <w:t>2.1</w:t>
      </w:r>
      <w:r>
        <w:rPr>
          <w:rStyle w:val="NormalCharacter"/>
          <w:rFonts w:ascii="仿宋_GB2312" w:eastAsia="仿宋_GB2312"/>
          <w:sz w:val="32"/>
          <w:szCs w:val="32"/>
        </w:rPr>
        <w:t>学历信息（在校生）</w:t>
      </w:r>
      <w:r>
        <w:rPr>
          <w:rStyle w:val="NormalCharacter"/>
          <w:rFonts w:ascii="仿宋_GB2312" w:eastAsia="仿宋_GB2312"/>
          <w:b/>
          <w:sz w:val="32"/>
          <w:szCs w:val="32"/>
        </w:rPr>
        <w:t>。</w:t>
      </w:r>
      <w:r>
        <w:rPr>
          <w:rStyle w:val="NormalCharacter"/>
          <w:rFonts w:ascii="仿宋_GB2312" w:eastAsia="仿宋_GB2312"/>
          <w:sz w:val="32"/>
          <w:szCs w:val="32"/>
        </w:rPr>
        <w:t>信息填写无误后点击保存进入下一步</w:t>
      </w:r>
      <w:r>
        <w:rPr>
          <w:rStyle w:val="NormalCharacter"/>
          <w:rFonts w:ascii="仿宋_GB2312" w:eastAsia="仿宋_GB2312" w:hint="eastAsia"/>
          <w:sz w:val="32"/>
          <w:szCs w:val="32"/>
        </w:rPr>
        <w:t>。</w:t>
      </w:r>
    </w:p>
    <w:p w:rsidR="003E2776" w:rsidRDefault="00463AC5">
      <w:pPr>
        <w:ind w:firstLineChars="100" w:firstLine="241"/>
        <w:jc w:val="center"/>
        <w:rPr>
          <w:rStyle w:val="NormalCharacter"/>
          <w:b/>
          <w:sz w:val="24"/>
          <w:szCs w:val="24"/>
        </w:rPr>
      </w:pPr>
      <w:r>
        <w:rPr>
          <w:rStyle w:val="NormalCharacter"/>
          <w:b/>
          <w:noProof/>
          <w:sz w:val="24"/>
          <w:szCs w:val="24"/>
        </w:rPr>
        <w:lastRenderedPageBreak/>
        <w:drawing>
          <wp:inline distT="0" distB="0" distL="0" distR="0">
            <wp:extent cx="4679950" cy="2215515"/>
            <wp:effectExtent l="0" t="0" r="6350" b="13334"/>
            <wp:docPr id="1030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3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2155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76" w:rsidRDefault="00463AC5">
      <w:pPr>
        <w:ind w:firstLineChars="200" w:firstLine="640"/>
        <w:jc w:val="left"/>
        <w:rPr>
          <w:rStyle w:val="NormalCharacter"/>
          <w:sz w:val="24"/>
          <w:szCs w:val="24"/>
        </w:rPr>
      </w:pPr>
      <w:r>
        <w:rPr>
          <w:rStyle w:val="NormalCharacter"/>
          <w:rFonts w:ascii="仿宋_GB2312" w:eastAsia="仿宋_GB2312"/>
          <w:sz w:val="32"/>
          <w:szCs w:val="32"/>
        </w:rPr>
        <w:t>2.2</w:t>
      </w:r>
      <w:r>
        <w:rPr>
          <w:rStyle w:val="NormalCharacter"/>
          <w:rFonts w:ascii="仿宋_GB2312" w:eastAsia="仿宋_GB2312"/>
          <w:sz w:val="32"/>
          <w:szCs w:val="32"/>
        </w:rPr>
        <w:t>学历信息（非在校生）</w:t>
      </w:r>
      <w:r>
        <w:rPr>
          <w:rStyle w:val="NormalCharacter"/>
          <w:rFonts w:ascii="仿宋_GB2312" w:eastAsia="仿宋_GB2312"/>
          <w:b/>
          <w:sz w:val="32"/>
          <w:szCs w:val="32"/>
        </w:rPr>
        <w:t>。</w:t>
      </w:r>
      <w:r>
        <w:rPr>
          <w:rStyle w:val="NormalCharacter"/>
          <w:rFonts w:ascii="仿宋_GB2312" w:eastAsia="仿宋_GB2312"/>
          <w:sz w:val="32"/>
          <w:szCs w:val="32"/>
        </w:rPr>
        <w:t>信息填写无误后点击保存进入下一步</w:t>
      </w:r>
      <w:r>
        <w:rPr>
          <w:rStyle w:val="NormalCharacter"/>
          <w:rFonts w:ascii="仿宋_GB2312" w:eastAsia="仿宋_GB2312" w:hint="eastAsia"/>
          <w:sz w:val="32"/>
          <w:szCs w:val="32"/>
        </w:rPr>
        <w:t>。</w:t>
      </w:r>
    </w:p>
    <w:p w:rsidR="003E2776" w:rsidRDefault="00463AC5">
      <w:pPr>
        <w:ind w:firstLineChars="100" w:firstLine="241"/>
        <w:jc w:val="center"/>
        <w:rPr>
          <w:rStyle w:val="NormalCharacter"/>
          <w:b/>
          <w:sz w:val="24"/>
          <w:szCs w:val="24"/>
        </w:rPr>
      </w:pPr>
      <w:r>
        <w:rPr>
          <w:rStyle w:val="NormalCharacter"/>
          <w:b/>
          <w:noProof/>
          <w:sz w:val="24"/>
          <w:szCs w:val="24"/>
        </w:rPr>
        <w:drawing>
          <wp:inline distT="0" distB="0" distL="0" distR="0">
            <wp:extent cx="4919980" cy="2329180"/>
            <wp:effectExtent l="0" t="0" r="13970" b="13970"/>
            <wp:docPr id="1031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4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9980" cy="23291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76" w:rsidRDefault="003E2776">
      <w:pPr>
        <w:ind w:firstLineChars="100" w:firstLine="241"/>
        <w:jc w:val="left"/>
        <w:rPr>
          <w:rStyle w:val="NormalCharacter"/>
          <w:b/>
          <w:sz w:val="24"/>
          <w:szCs w:val="24"/>
        </w:rPr>
      </w:pPr>
    </w:p>
    <w:p w:rsidR="003E2776" w:rsidRDefault="00463AC5">
      <w:pPr>
        <w:ind w:firstLineChars="200" w:firstLine="640"/>
        <w:jc w:val="left"/>
        <w:rPr>
          <w:rStyle w:val="NormalCharacter"/>
          <w:b/>
          <w:sz w:val="24"/>
          <w:szCs w:val="24"/>
        </w:rPr>
      </w:pPr>
      <w:r>
        <w:rPr>
          <w:rStyle w:val="NormalCharacter"/>
          <w:rFonts w:ascii="仿宋_GB2312" w:eastAsia="仿宋_GB2312"/>
          <w:sz w:val="32"/>
          <w:szCs w:val="32"/>
        </w:rPr>
        <w:t>3.1</w:t>
      </w:r>
      <w:r>
        <w:rPr>
          <w:rStyle w:val="NormalCharacter"/>
          <w:rFonts w:ascii="仿宋_GB2312" w:eastAsia="仿宋_GB2312"/>
          <w:sz w:val="32"/>
          <w:szCs w:val="32"/>
        </w:rPr>
        <w:t>单位信息（不在岗）</w:t>
      </w:r>
      <w:r>
        <w:rPr>
          <w:rStyle w:val="NormalCharacter"/>
          <w:rFonts w:ascii="仿宋_GB2312" w:eastAsia="仿宋_GB2312"/>
          <w:b/>
          <w:sz w:val="32"/>
          <w:szCs w:val="32"/>
        </w:rPr>
        <w:t>。</w:t>
      </w:r>
      <w:r>
        <w:rPr>
          <w:rStyle w:val="NormalCharacter"/>
          <w:rFonts w:ascii="仿宋_GB2312" w:eastAsia="仿宋_GB2312"/>
          <w:sz w:val="32"/>
          <w:szCs w:val="32"/>
        </w:rPr>
        <w:t>信息填写无误后点击保存进入下一步。</w:t>
      </w:r>
    </w:p>
    <w:p w:rsidR="003E2776" w:rsidRDefault="00463AC5">
      <w:pPr>
        <w:ind w:firstLineChars="100" w:firstLine="240"/>
        <w:jc w:val="center"/>
        <w:rPr>
          <w:rStyle w:val="NormalCharacter"/>
          <w:sz w:val="24"/>
          <w:szCs w:val="24"/>
        </w:rPr>
      </w:pPr>
      <w:r>
        <w:rPr>
          <w:rStyle w:val="NormalCharacter"/>
          <w:noProof/>
          <w:sz w:val="24"/>
          <w:szCs w:val="24"/>
        </w:rPr>
        <w:lastRenderedPageBreak/>
        <w:drawing>
          <wp:inline distT="0" distB="0" distL="0" distR="0">
            <wp:extent cx="4810125" cy="2277110"/>
            <wp:effectExtent l="0" t="0" r="9525" b="8890"/>
            <wp:docPr id="1032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4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277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76" w:rsidRDefault="00463AC5">
      <w:pPr>
        <w:ind w:firstLineChars="200" w:firstLine="640"/>
        <w:jc w:val="left"/>
        <w:rPr>
          <w:rStyle w:val="NormalCharacter"/>
          <w:b/>
          <w:sz w:val="24"/>
          <w:szCs w:val="24"/>
        </w:rPr>
      </w:pPr>
      <w:r>
        <w:rPr>
          <w:rStyle w:val="NormalCharacter"/>
          <w:rFonts w:ascii="仿宋_GB2312" w:eastAsia="仿宋_GB2312"/>
          <w:sz w:val="32"/>
          <w:szCs w:val="32"/>
        </w:rPr>
        <w:t>3.2</w:t>
      </w:r>
      <w:r>
        <w:rPr>
          <w:rStyle w:val="NormalCharacter"/>
          <w:rFonts w:ascii="仿宋_GB2312" w:eastAsia="仿宋_GB2312"/>
          <w:sz w:val="32"/>
          <w:szCs w:val="32"/>
        </w:rPr>
        <w:t>单位信息（在岗）</w:t>
      </w:r>
      <w:r>
        <w:rPr>
          <w:rStyle w:val="NormalCharacter"/>
          <w:rFonts w:ascii="仿宋_GB2312" w:eastAsia="仿宋_GB2312"/>
          <w:b/>
          <w:sz w:val="32"/>
          <w:szCs w:val="32"/>
        </w:rPr>
        <w:t>。</w:t>
      </w:r>
      <w:r>
        <w:rPr>
          <w:rStyle w:val="NormalCharacter"/>
          <w:rFonts w:ascii="仿宋_GB2312" w:eastAsia="仿宋_GB2312"/>
          <w:sz w:val="32"/>
          <w:szCs w:val="32"/>
        </w:rPr>
        <w:t>信息填写无误后点击保存进入下一步。</w:t>
      </w:r>
    </w:p>
    <w:p w:rsidR="003E2776" w:rsidRDefault="00463AC5">
      <w:pPr>
        <w:jc w:val="center"/>
        <w:rPr>
          <w:rStyle w:val="NormalCharacter"/>
          <w:sz w:val="24"/>
          <w:szCs w:val="24"/>
        </w:rPr>
      </w:pPr>
      <w:r>
        <w:rPr>
          <w:rStyle w:val="NormalCharacter"/>
          <w:noProof/>
          <w:sz w:val="24"/>
          <w:szCs w:val="24"/>
        </w:rPr>
        <w:drawing>
          <wp:inline distT="0" distB="0" distL="0" distR="0">
            <wp:extent cx="4589780" cy="2172970"/>
            <wp:effectExtent l="0" t="0" r="1270" b="17780"/>
            <wp:docPr id="1033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5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2172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76" w:rsidRDefault="00463AC5">
      <w:pPr>
        <w:ind w:firstLineChars="230" w:firstLine="736"/>
        <w:jc w:val="lef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4</w:t>
      </w:r>
      <w:r>
        <w:rPr>
          <w:rStyle w:val="NormalCharacter"/>
          <w:rFonts w:ascii="仿宋_GB2312" w:eastAsia="仿宋_GB2312" w:hint="eastAsia"/>
          <w:sz w:val="32"/>
          <w:szCs w:val="32"/>
        </w:rPr>
        <w:t>.</w:t>
      </w:r>
      <w:r>
        <w:rPr>
          <w:rStyle w:val="NormalCharacter"/>
          <w:rFonts w:ascii="仿宋_GB2312" w:eastAsia="仿宋_GB2312"/>
          <w:sz w:val="32"/>
          <w:szCs w:val="32"/>
        </w:rPr>
        <w:t>资料上传。有效身份证件和真实性承诺书</w:t>
      </w:r>
      <w:r>
        <w:rPr>
          <w:rStyle w:val="NormalCharacter"/>
          <w:rFonts w:ascii="仿宋_GB2312" w:eastAsia="仿宋_GB2312" w:hint="eastAsia"/>
          <w:sz w:val="32"/>
          <w:szCs w:val="32"/>
        </w:rPr>
        <w:t>为</w:t>
      </w:r>
      <w:r>
        <w:rPr>
          <w:rStyle w:val="NormalCharacter"/>
          <w:rFonts w:ascii="仿宋_GB2312" w:eastAsia="仿宋_GB2312"/>
          <w:sz w:val="32"/>
          <w:szCs w:val="32"/>
        </w:rPr>
        <w:t>必须上传的资料，在校生需上传学生证和现已取得</w:t>
      </w:r>
      <w:r>
        <w:rPr>
          <w:rStyle w:val="NormalCharacter"/>
          <w:rFonts w:ascii="仿宋_GB2312" w:eastAsia="仿宋_GB2312" w:hint="eastAsia"/>
          <w:sz w:val="32"/>
          <w:szCs w:val="32"/>
        </w:rPr>
        <w:t>的</w:t>
      </w:r>
      <w:r>
        <w:rPr>
          <w:rStyle w:val="NormalCharacter"/>
          <w:rFonts w:ascii="仿宋_GB2312" w:eastAsia="仿宋_GB2312"/>
          <w:sz w:val="32"/>
          <w:szCs w:val="32"/>
        </w:rPr>
        <w:t>学历</w:t>
      </w:r>
      <w:r>
        <w:rPr>
          <w:rStyle w:val="NormalCharacter"/>
          <w:rFonts w:ascii="仿宋_GB2312" w:eastAsia="仿宋_GB2312" w:hint="eastAsia"/>
          <w:sz w:val="32"/>
          <w:szCs w:val="32"/>
        </w:rPr>
        <w:t>；在岗人员</w:t>
      </w:r>
      <w:r>
        <w:rPr>
          <w:rStyle w:val="NormalCharacter"/>
          <w:rFonts w:ascii="仿宋_GB2312" w:eastAsia="仿宋_GB2312"/>
          <w:sz w:val="32"/>
          <w:szCs w:val="32"/>
        </w:rPr>
        <w:t>需上传</w:t>
      </w:r>
      <w:r>
        <w:rPr>
          <w:rStyle w:val="NormalCharacter"/>
          <w:rFonts w:ascii="仿宋_GB2312" w:eastAsia="仿宋_GB2312" w:hint="eastAsia"/>
          <w:sz w:val="32"/>
          <w:szCs w:val="32"/>
        </w:rPr>
        <w:t>工作证明、社保证明</w:t>
      </w:r>
      <w:r>
        <w:rPr>
          <w:rStyle w:val="NormalCharacter"/>
          <w:rFonts w:ascii="仿宋_GB2312" w:eastAsia="仿宋_GB2312"/>
          <w:sz w:val="32"/>
          <w:szCs w:val="32"/>
        </w:rPr>
        <w:t>或居住证</w:t>
      </w:r>
      <w:r>
        <w:rPr>
          <w:rStyle w:val="NormalCharacter"/>
          <w:rFonts w:ascii="仿宋_GB2312" w:eastAsia="仿宋_GB2312"/>
          <w:sz w:val="32"/>
          <w:szCs w:val="32"/>
        </w:rPr>
        <w:t>/</w:t>
      </w:r>
      <w:r>
        <w:rPr>
          <w:rStyle w:val="NormalCharacter"/>
          <w:rFonts w:ascii="仿宋_GB2312" w:eastAsia="仿宋_GB2312"/>
          <w:sz w:val="32"/>
          <w:szCs w:val="32"/>
        </w:rPr>
        <w:t>户籍证明</w:t>
      </w:r>
      <w:r>
        <w:rPr>
          <w:rStyle w:val="NormalCharacter"/>
          <w:rFonts w:ascii="仿宋_GB2312" w:eastAsia="仿宋_GB2312" w:hint="eastAsia"/>
          <w:sz w:val="32"/>
          <w:szCs w:val="32"/>
        </w:rPr>
        <w:t>和</w:t>
      </w:r>
      <w:r>
        <w:rPr>
          <w:rStyle w:val="NormalCharacter"/>
          <w:rFonts w:ascii="仿宋_GB2312" w:eastAsia="仿宋_GB2312"/>
          <w:sz w:val="32"/>
          <w:szCs w:val="32"/>
        </w:rPr>
        <w:t>现已取得</w:t>
      </w:r>
      <w:r>
        <w:rPr>
          <w:rStyle w:val="NormalCharacter"/>
          <w:rFonts w:ascii="仿宋_GB2312" w:eastAsia="仿宋_GB2312" w:hint="eastAsia"/>
          <w:sz w:val="32"/>
          <w:szCs w:val="32"/>
        </w:rPr>
        <w:t>的</w:t>
      </w:r>
      <w:r>
        <w:rPr>
          <w:rStyle w:val="NormalCharacter"/>
          <w:rFonts w:ascii="仿宋_GB2312" w:eastAsia="仿宋_GB2312"/>
          <w:sz w:val="32"/>
          <w:szCs w:val="32"/>
        </w:rPr>
        <w:t>学历</w:t>
      </w:r>
      <w:r>
        <w:rPr>
          <w:rStyle w:val="NormalCharacter"/>
          <w:rFonts w:ascii="仿宋_GB2312" w:eastAsia="仿宋_GB2312" w:hint="eastAsia"/>
          <w:sz w:val="32"/>
          <w:szCs w:val="32"/>
        </w:rPr>
        <w:t>；非在校生和非在岗人员</w:t>
      </w:r>
      <w:r>
        <w:rPr>
          <w:rStyle w:val="NormalCharacter"/>
          <w:rFonts w:ascii="仿宋_GB2312" w:eastAsia="仿宋_GB2312"/>
          <w:sz w:val="32"/>
          <w:szCs w:val="32"/>
        </w:rPr>
        <w:t>需上传</w:t>
      </w:r>
      <w:r>
        <w:rPr>
          <w:rStyle w:val="NormalCharacter"/>
          <w:rFonts w:ascii="仿宋_GB2312" w:eastAsia="仿宋_GB2312" w:hint="eastAsia"/>
          <w:sz w:val="32"/>
          <w:szCs w:val="32"/>
        </w:rPr>
        <w:t>居住证</w:t>
      </w:r>
      <w:r>
        <w:rPr>
          <w:rStyle w:val="NormalCharacter"/>
          <w:rFonts w:ascii="仿宋_GB2312" w:eastAsia="仿宋_GB2312"/>
          <w:sz w:val="32"/>
          <w:szCs w:val="32"/>
        </w:rPr>
        <w:t>/</w:t>
      </w:r>
      <w:r>
        <w:rPr>
          <w:rStyle w:val="NormalCharacter"/>
          <w:rFonts w:ascii="仿宋_GB2312" w:eastAsia="仿宋_GB2312" w:hint="eastAsia"/>
          <w:sz w:val="32"/>
          <w:szCs w:val="32"/>
        </w:rPr>
        <w:t>户籍证明</w:t>
      </w:r>
      <w:r>
        <w:rPr>
          <w:rStyle w:val="NormalCharacter"/>
          <w:rFonts w:ascii="仿宋_GB2312" w:eastAsia="仿宋_GB2312"/>
          <w:sz w:val="32"/>
          <w:szCs w:val="32"/>
        </w:rPr>
        <w:t>和现已取得</w:t>
      </w:r>
      <w:r>
        <w:rPr>
          <w:rStyle w:val="NormalCharacter"/>
          <w:rFonts w:ascii="仿宋_GB2312" w:eastAsia="仿宋_GB2312" w:hint="eastAsia"/>
          <w:sz w:val="32"/>
          <w:szCs w:val="32"/>
        </w:rPr>
        <w:t>的</w:t>
      </w:r>
      <w:r>
        <w:rPr>
          <w:rStyle w:val="NormalCharacter"/>
          <w:rFonts w:ascii="仿宋_GB2312" w:eastAsia="仿宋_GB2312"/>
          <w:sz w:val="32"/>
          <w:szCs w:val="32"/>
        </w:rPr>
        <w:t>学历。资料上传完毕点击预览确认。</w:t>
      </w:r>
    </w:p>
    <w:p w:rsidR="003E2776" w:rsidRDefault="00463AC5">
      <w:pPr>
        <w:jc w:val="center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4704080" cy="2155825"/>
            <wp:effectExtent l="0" t="0" r="1270" b="15875"/>
            <wp:docPr id="1034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6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4080" cy="2155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76" w:rsidRDefault="00463AC5">
      <w:pPr>
        <w:ind w:firstLineChars="230" w:firstLine="736"/>
        <w:jc w:val="lef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5</w:t>
      </w:r>
      <w:r>
        <w:rPr>
          <w:rStyle w:val="NormalCharacter"/>
          <w:rFonts w:ascii="仿宋_GB2312" w:eastAsia="仿宋_GB2312" w:hint="eastAsia"/>
          <w:sz w:val="32"/>
          <w:szCs w:val="32"/>
        </w:rPr>
        <w:t>.</w:t>
      </w:r>
      <w:r>
        <w:rPr>
          <w:rStyle w:val="NormalCharacter"/>
          <w:rFonts w:ascii="仿宋_GB2312" w:eastAsia="仿宋_GB2312"/>
          <w:sz w:val="32"/>
          <w:szCs w:val="32"/>
        </w:rPr>
        <w:t>确认信息无误后，点击提交审核按钮提交初级</w:t>
      </w:r>
      <w:r>
        <w:rPr>
          <w:rStyle w:val="NormalCharacter"/>
          <w:rFonts w:ascii="仿宋_GB2312" w:eastAsia="仿宋_GB2312" w:hint="eastAsia"/>
          <w:sz w:val="32"/>
          <w:szCs w:val="32"/>
        </w:rPr>
        <w:t>资格考试</w:t>
      </w:r>
      <w:r>
        <w:rPr>
          <w:rStyle w:val="NormalCharacter"/>
          <w:rFonts w:ascii="仿宋_GB2312" w:eastAsia="仿宋_GB2312"/>
          <w:sz w:val="32"/>
          <w:szCs w:val="32"/>
        </w:rPr>
        <w:t>报名</w:t>
      </w:r>
      <w:r>
        <w:rPr>
          <w:rStyle w:val="NormalCharacter"/>
          <w:rFonts w:ascii="仿宋_GB2312" w:eastAsia="仿宋_GB2312" w:hint="eastAsia"/>
          <w:sz w:val="32"/>
          <w:szCs w:val="32"/>
        </w:rPr>
        <w:t>相关资料，由报名所在地财政部门进行审核</w:t>
      </w:r>
      <w:r>
        <w:rPr>
          <w:rStyle w:val="NormalCharacter"/>
          <w:rFonts w:ascii="仿宋_GB2312" w:eastAsia="仿宋_GB2312"/>
          <w:sz w:val="32"/>
          <w:szCs w:val="32"/>
        </w:rPr>
        <w:t>。</w:t>
      </w:r>
    </w:p>
    <w:p w:rsidR="003E2776" w:rsidRDefault="00463AC5">
      <w:pPr>
        <w:jc w:val="center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4726305" cy="3135630"/>
            <wp:effectExtent l="0" t="0" r="17145" b="7620"/>
            <wp:docPr id="1035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7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31356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76" w:rsidRDefault="00463AC5">
      <w:pPr>
        <w:ind w:firstLineChars="200" w:firstLine="640"/>
        <w:jc w:val="lef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三</w:t>
      </w:r>
      <w:r>
        <w:rPr>
          <w:rStyle w:val="NormalCharacter"/>
          <w:rFonts w:ascii="黑体" w:eastAsia="黑体" w:hAnsi="黑体"/>
          <w:sz w:val="32"/>
          <w:szCs w:val="32"/>
        </w:rPr>
        <w:t>、</w:t>
      </w:r>
      <w:r>
        <w:rPr>
          <w:rStyle w:val="NormalCharacter"/>
          <w:rFonts w:ascii="黑体" w:eastAsia="黑体" w:hAnsi="黑体" w:hint="eastAsia"/>
          <w:sz w:val="32"/>
          <w:szCs w:val="32"/>
        </w:rPr>
        <w:t>信息修改变更</w:t>
      </w:r>
    </w:p>
    <w:p w:rsidR="003E2776" w:rsidRDefault="00463AC5">
      <w:pPr>
        <w:ind w:firstLineChars="200" w:firstLine="640"/>
        <w:jc w:val="lef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1.</w:t>
      </w:r>
      <w:r>
        <w:rPr>
          <w:rStyle w:val="NormalCharacter"/>
          <w:rFonts w:ascii="仿宋_GB2312" w:eastAsia="仿宋_GB2312"/>
          <w:sz w:val="32"/>
          <w:szCs w:val="32"/>
        </w:rPr>
        <w:t>提交审核后待</w:t>
      </w:r>
      <w:r>
        <w:rPr>
          <w:rStyle w:val="NormalCharacter"/>
          <w:rFonts w:ascii="仿宋_GB2312" w:eastAsia="仿宋_GB2312" w:hint="eastAsia"/>
          <w:sz w:val="32"/>
          <w:szCs w:val="32"/>
        </w:rPr>
        <w:t>审核</w:t>
      </w:r>
      <w:r>
        <w:rPr>
          <w:rStyle w:val="NormalCharacter"/>
          <w:rFonts w:ascii="仿宋_GB2312" w:eastAsia="仿宋_GB2312"/>
          <w:sz w:val="32"/>
          <w:szCs w:val="32"/>
        </w:rPr>
        <w:t>状态</w:t>
      </w:r>
      <w:r>
        <w:rPr>
          <w:rStyle w:val="NormalCharacter"/>
          <w:rFonts w:ascii="仿宋_GB2312" w:eastAsia="仿宋_GB2312"/>
          <w:sz w:val="32"/>
          <w:szCs w:val="32"/>
        </w:rPr>
        <w:t>，如有信息需要修改可登录</w:t>
      </w:r>
      <w:r>
        <w:rPr>
          <w:rStyle w:val="NormalCharacter"/>
          <w:rFonts w:ascii="仿宋_GB2312" w:eastAsia="仿宋_GB2312" w:hint="eastAsia"/>
          <w:sz w:val="32"/>
          <w:szCs w:val="32"/>
        </w:rPr>
        <w:t>系统</w:t>
      </w:r>
      <w:r>
        <w:rPr>
          <w:rStyle w:val="NormalCharacter"/>
          <w:rFonts w:ascii="仿宋_GB2312" w:eastAsia="仿宋_GB2312"/>
          <w:sz w:val="32"/>
          <w:szCs w:val="32"/>
        </w:rPr>
        <w:t>，点击撤销审核按钮</w:t>
      </w:r>
      <w:r>
        <w:rPr>
          <w:rStyle w:val="NormalCharacter"/>
          <w:rFonts w:ascii="仿宋_GB2312" w:eastAsia="仿宋_GB2312" w:hint="eastAsia"/>
          <w:sz w:val="32"/>
          <w:szCs w:val="32"/>
        </w:rPr>
        <w:t>并修改相关信息后，再次提交审核</w:t>
      </w:r>
      <w:r>
        <w:rPr>
          <w:rStyle w:val="NormalCharacter"/>
          <w:rFonts w:ascii="仿宋_GB2312" w:eastAsia="仿宋_GB2312"/>
          <w:sz w:val="32"/>
          <w:szCs w:val="32"/>
        </w:rPr>
        <w:t>。</w:t>
      </w:r>
    </w:p>
    <w:p w:rsidR="003E2776" w:rsidRDefault="00463AC5">
      <w:pPr>
        <w:jc w:val="center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4711065" cy="2938145"/>
            <wp:effectExtent l="0" t="0" r="13334" b="14605"/>
            <wp:docPr id="1036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5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1065" cy="2938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76" w:rsidRDefault="00463AC5">
      <w:pPr>
        <w:ind w:firstLineChars="230" w:firstLine="736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2.</w:t>
      </w:r>
      <w:r>
        <w:rPr>
          <w:rStyle w:val="NormalCharacter"/>
          <w:rFonts w:ascii="仿宋_GB2312" w:eastAsia="仿宋_GB2312"/>
          <w:sz w:val="32"/>
          <w:szCs w:val="32"/>
        </w:rPr>
        <w:t>提交审核后</w:t>
      </w:r>
      <w:r>
        <w:rPr>
          <w:rStyle w:val="NormalCharacter"/>
          <w:rFonts w:ascii="仿宋_GB2312" w:eastAsia="仿宋_GB2312" w:hint="eastAsia"/>
          <w:sz w:val="32"/>
          <w:szCs w:val="32"/>
        </w:rPr>
        <w:t>已通过审核</w:t>
      </w:r>
      <w:r>
        <w:rPr>
          <w:rStyle w:val="NormalCharacter"/>
          <w:rFonts w:ascii="仿宋_GB2312" w:eastAsia="仿宋_GB2312"/>
          <w:sz w:val="32"/>
          <w:szCs w:val="32"/>
        </w:rPr>
        <w:t>状态</w:t>
      </w:r>
      <w:r>
        <w:rPr>
          <w:rStyle w:val="NormalCharacter"/>
          <w:rFonts w:ascii="仿宋_GB2312" w:eastAsia="仿宋_GB2312"/>
          <w:sz w:val="32"/>
          <w:szCs w:val="32"/>
        </w:rPr>
        <w:t>，如有信息需要修改可登录</w:t>
      </w:r>
      <w:r>
        <w:rPr>
          <w:rStyle w:val="NormalCharacter"/>
          <w:rFonts w:ascii="仿宋_GB2312" w:eastAsia="仿宋_GB2312" w:hint="eastAsia"/>
          <w:sz w:val="32"/>
          <w:szCs w:val="32"/>
        </w:rPr>
        <w:t>系统</w:t>
      </w:r>
      <w:r>
        <w:rPr>
          <w:rStyle w:val="NormalCharacter"/>
          <w:rFonts w:ascii="仿宋_GB2312" w:eastAsia="仿宋_GB2312"/>
          <w:sz w:val="32"/>
          <w:szCs w:val="32"/>
        </w:rPr>
        <w:t>，</w:t>
      </w:r>
      <w:r>
        <w:rPr>
          <w:rStyle w:val="NormalCharacter"/>
          <w:rFonts w:ascii="仿宋_GB2312" w:eastAsia="仿宋_GB2312" w:hint="eastAsia"/>
          <w:sz w:val="32"/>
          <w:szCs w:val="32"/>
        </w:rPr>
        <w:t>使用</w:t>
      </w:r>
      <w:r>
        <w:rPr>
          <w:rStyle w:val="NormalCharacter"/>
          <w:rFonts w:ascii="仿宋_GB2312" w:eastAsia="仿宋_GB2312"/>
          <w:sz w:val="32"/>
          <w:szCs w:val="32"/>
        </w:rPr>
        <w:t>信息变更功能进行</w:t>
      </w:r>
      <w:r>
        <w:rPr>
          <w:rStyle w:val="NormalCharacter"/>
          <w:rFonts w:ascii="仿宋_GB2312" w:eastAsia="仿宋_GB2312" w:hint="eastAsia"/>
          <w:sz w:val="32"/>
          <w:szCs w:val="32"/>
        </w:rPr>
        <w:t>变更，部分信息变更需财政部门审核</w:t>
      </w:r>
      <w:r>
        <w:rPr>
          <w:rStyle w:val="NormalCharacter"/>
          <w:rFonts w:ascii="仿宋_GB2312" w:eastAsia="仿宋_GB2312"/>
          <w:sz w:val="32"/>
          <w:szCs w:val="32"/>
        </w:rPr>
        <w:t>。</w:t>
      </w:r>
    </w:p>
    <w:p w:rsidR="003E2776" w:rsidRDefault="00463AC5" w:rsidP="00463AC5">
      <w:pPr>
        <w:ind w:firstLineChars="230" w:firstLine="483"/>
        <w:jc w:val="center"/>
        <w:rPr>
          <w:rStyle w:val="NormalCharacter"/>
        </w:rPr>
      </w:pPr>
      <w:r>
        <w:rPr>
          <w:rStyle w:val="NormalCharacter"/>
          <w:noProof/>
        </w:rPr>
        <w:drawing>
          <wp:inline distT="0" distB="0" distL="0" distR="0">
            <wp:extent cx="2352675" cy="2962275"/>
            <wp:effectExtent l="0" t="0" r="9525" b="9525"/>
            <wp:docPr id="1037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8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962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76" w:rsidRDefault="00463AC5">
      <w:pPr>
        <w:ind w:firstLineChars="230" w:firstLine="736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3.</w:t>
      </w:r>
      <w:r>
        <w:rPr>
          <w:rStyle w:val="NormalCharacter"/>
          <w:rFonts w:ascii="仿宋_GB2312" w:eastAsia="仿宋_GB2312"/>
          <w:sz w:val="32"/>
          <w:szCs w:val="32"/>
        </w:rPr>
        <w:t>提交审核后</w:t>
      </w:r>
      <w:r>
        <w:rPr>
          <w:rStyle w:val="NormalCharacter"/>
          <w:rFonts w:ascii="仿宋_GB2312" w:eastAsia="仿宋_GB2312" w:hint="eastAsia"/>
          <w:sz w:val="32"/>
          <w:szCs w:val="32"/>
        </w:rPr>
        <w:t>未通过审核</w:t>
      </w:r>
      <w:r>
        <w:rPr>
          <w:rStyle w:val="NormalCharacter"/>
          <w:rFonts w:ascii="仿宋_GB2312" w:eastAsia="仿宋_GB2312"/>
          <w:sz w:val="32"/>
          <w:szCs w:val="32"/>
        </w:rPr>
        <w:t>状态</w:t>
      </w:r>
      <w:r>
        <w:rPr>
          <w:rStyle w:val="NormalCharacter"/>
          <w:rFonts w:ascii="仿宋_GB2312" w:eastAsia="仿宋_GB2312"/>
          <w:sz w:val="32"/>
          <w:szCs w:val="32"/>
        </w:rPr>
        <w:t>，</w:t>
      </w:r>
      <w:r>
        <w:rPr>
          <w:rStyle w:val="NormalCharacter"/>
          <w:rFonts w:ascii="仿宋_GB2312" w:eastAsia="仿宋_GB2312" w:hint="eastAsia"/>
          <w:sz w:val="32"/>
          <w:szCs w:val="32"/>
        </w:rPr>
        <w:t>登录系统根据</w:t>
      </w:r>
      <w:r>
        <w:rPr>
          <w:rStyle w:val="NormalCharacter"/>
          <w:rFonts w:ascii="仿宋_GB2312" w:eastAsia="仿宋_GB2312"/>
          <w:sz w:val="32"/>
          <w:szCs w:val="32"/>
        </w:rPr>
        <w:t>财政部门的</w:t>
      </w:r>
      <w:r>
        <w:rPr>
          <w:rStyle w:val="NormalCharacter"/>
          <w:rFonts w:ascii="仿宋_GB2312" w:eastAsia="仿宋_GB2312" w:hint="eastAsia"/>
          <w:sz w:val="32"/>
          <w:szCs w:val="32"/>
        </w:rPr>
        <w:t>提示进行修改</w:t>
      </w:r>
      <w:r>
        <w:rPr>
          <w:rStyle w:val="NormalCharacter"/>
          <w:rFonts w:ascii="仿宋_GB2312" w:eastAsia="仿宋_GB2312"/>
          <w:sz w:val="32"/>
          <w:szCs w:val="32"/>
        </w:rPr>
        <w:t>信息、补充资料，</w:t>
      </w:r>
      <w:r>
        <w:rPr>
          <w:rStyle w:val="NormalCharacter"/>
          <w:rFonts w:ascii="仿宋_GB2312" w:eastAsia="仿宋_GB2312" w:hint="eastAsia"/>
          <w:sz w:val="32"/>
          <w:szCs w:val="32"/>
        </w:rPr>
        <w:t>再次提交</w:t>
      </w:r>
      <w:r>
        <w:rPr>
          <w:rStyle w:val="NormalCharacter"/>
          <w:rFonts w:ascii="仿宋_GB2312" w:eastAsia="仿宋_GB2312"/>
          <w:sz w:val="32"/>
          <w:szCs w:val="32"/>
        </w:rPr>
        <w:t>审核</w:t>
      </w:r>
      <w:r>
        <w:rPr>
          <w:rStyle w:val="NormalCharacter"/>
          <w:rFonts w:ascii="仿宋_GB2312" w:eastAsia="仿宋_GB2312"/>
          <w:sz w:val="32"/>
          <w:szCs w:val="32"/>
        </w:rPr>
        <w:t>。</w:t>
      </w:r>
    </w:p>
    <w:p w:rsidR="003E2776" w:rsidRDefault="00463AC5" w:rsidP="00463AC5">
      <w:pPr>
        <w:ind w:firstLineChars="230" w:firstLine="483"/>
        <w:rPr>
          <w:rStyle w:val="NormalCharacter"/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605780" cy="523875"/>
            <wp:effectExtent l="0" t="0" r="13970" b="9525"/>
            <wp:docPr id="103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2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523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76" w:rsidRDefault="003E2776" w:rsidP="00463AC5">
      <w:pPr>
        <w:ind w:firstLineChars="230" w:firstLine="483"/>
        <w:rPr>
          <w:rStyle w:val="NormalCharacter"/>
        </w:rPr>
      </w:pPr>
    </w:p>
    <w:p w:rsidR="003E2776" w:rsidRDefault="00463AC5">
      <w:pPr>
        <w:ind w:firstLineChars="200" w:firstLine="640"/>
        <w:jc w:val="lef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四</w:t>
      </w:r>
      <w:r>
        <w:rPr>
          <w:rStyle w:val="NormalCharacter"/>
          <w:rFonts w:ascii="黑体" w:eastAsia="黑体" w:hAnsi="黑体"/>
          <w:sz w:val="32"/>
          <w:szCs w:val="32"/>
        </w:rPr>
        <w:t>、重要</w:t>
      </w:r>
      <w:r>
        <w:rPr>
          <w:rStyle w:val="NormalCharacter"/>
          <w:rFonts w:ascii="黑体" w:eastAsia="黑体" w:hAnsi="黑体" w:hint="eastAsia"/>
          <w:sz w:val="32"/>
          <w:szCs w:val="32"/>
        </w:rPr>
        <w:t>提示</w:t>
      </w:r>
    </w:p>
    <w:p w:rsidR="003E2776" w:rsidRDefault="00463AC5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1.</w:t>
      </w:r>
      <w:r>
        <w:rPr>
          <w:rStyle w:val="NormalCharacter"/>
          <w:rFonts w:ascii="仿宋_GB2312" w:eastAsia="仿宋_GB2312"/>
          <w:sz w:val="32"/>
          <w:szCs w:val="32"/>
        </w:rPr>
        <w:t>已在采集系统注册过的</w:t>
      </w:r>
      <w:r>
        <w:rPr>
          <w:rStyle w:val="NormalCharacter"/>
          <w:rFonts w:ascii="仿宋_GB2312" w:eastAsia="仿宋_GB2312" w:hint="eastAsia"/>
          <w:sz w:val="32"/>
          <w:szCs w:val="32"/>
        </w:rPr>
        <w:t>人员上传资料无需</w:t>
      </w:r>
      <w:r>
        <w:rPr>
          <w:rStyle w:val="NormalCharacter"/>
          <w:rFonts w:ascii="仿宋_GB2312" w:eastAsia="仿宋_GB2312"/>
          <w:sz w:val="32"/>
          <w:szCs w:val="32"/>
        </w:rPr>
        <w:t>重复注册</w:t>
      </w:r>
      <w:r>
        <w:rPr>
          <w:rStyle w:val="NormalCharacter"/>
          <w:rFonts w:ascii="仿宋_GB2312" w:eastAsia="仿宋_GB2312" w:hint="eastAsia"/>
          <w:sz w:val="32"/>
          <w:szCs w:val="32"/>
        </w:rPr>
        <w:t>，可直接用证件号码和密码登录</w:t>
      </w:r>
      <w:r>
        <w:rPr>
          <w:rStyle w:val="NormalCharacter"/>
          <w:rFonts w:ascii="仿宋_GB2312" w:eastAsia="仿宋_GB2312"/>
          <w:sz w:val="32"/>
          <w:szCs w:val="32"/>
        </w:rPr>
        <w:t>。</w:t>
      </w:r>
    </w:p>
    <w:p w:rsidR="003E2776" w:rsidRDefault="00463AC5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2.</w:t>
      </w:r>
      <w:r>
        <w:rPr>
          <w:rStyle w:val="NormalCharacter"/>
          <w:rFonts w:ascii="仿宋_GB2312" w:eastAsia="仿宋_GB2312"/>
          <w:sz w:val="32"/>
          <w:szCs w:val="32"/>
        </w:rPr>
        <w:t>已在采集系统信息审核通过的</w:t>
      </w:r>
      <w:r>
        <w:rPr>
          <w:rStyle w:val="NormalCharacter"/>
          <w:rFonts w:ascii="仿宋_GB2312" w:eastAsia="仿宋_GB2312" w:hint="eastAsia"/>
          <w:sz w:val="32"/>
          <w:szCs w:val="32"/>
        </w:rPr>
        <w:t>人员</w:t>
      </w:r>
      <w:r>
        <w:rPr>
          <w:rStyle w:val="NormalCharacter"/>
          <w:rFonts w:ascii="仿宋_GB2312" w:eastAsia="仿宋_GB2312"/>
          <w:sz w:val="32"/>
          <w:szCs w:val="32"/>
        </w:rPr>
        <w:t>不满足</w:t>
      </w:r>
      <w:r>
        <w:rPr>
          <w:rStyle w:val="NormalCharacter"/>
          <w:rFonts w:ascii="仿宋_GB2312" w:eastAsia="仿宋_GB2312" w:hint="eastAsia"/>
          <w:sz w:val="32"/>
          <w:szCs w:val="32"/>
        </w:rPr>
        <w:t>考试</w:t>
      </w:r>
      <w:r>
        <w:rPr>
          <w:rStyle w:val="NormalCharacter"/>
          <w:rFonts w:ascii="仿宋_GB2312" w:eastAsia="仿宋_GB2312"/>
          <w:sz w:val="32"/>
          <w:szCs w:val="32"/>
        </w:rPr>
        <w:t>报名条件的不允许</w:t>
      </w:r>
      <w:r>
        <w:rPr>
          <w:rStyle w:val="NormalCharacter"/>
          <w:rFonts w:ascii="仿宋_GB2312" w:eastAsia="仿宋_GB2312" w:hint="eastAsia"/>
          <w:sz w:val="32"/>
          <w:szCs w:val="32"/>
        </w:rPr>
        <w:t>上传资料</w:t>
      </w:r>
      <w:r>
        <w:rPr>
          <w:rStyle w:val="NormalCharacter"/>
          <w:rFonts w:ascii="仿宋_GB2312" w:eastAsia="仿宋_GB2312"/>
          <w:sz w:val="32"/>
          <w:szCs w:val="32"/>
        </w:rPr>
        <w:t>，如果</w:t>
      </w:r>
      <w:r>
        <w:rPr>
          <w:rStyle w:val="NormalCharacter"/>
          <w:rFonts w:ascii="仿宋_GB2312" w:eastAsia="仿宋_GB2312" w:hint="eastAsia"/>
          <w:sz w:val="32"/>
          <w:szCs w:val="32"/>
        </w:rPr>
        <w:t>个人基本</w:t>
      </w:r>
      <w:r>
        <w:rPr>
          <w:rStyle w:val="NormalCharacter"/>
          <w:rFonts w:ascii="仿宋_GB2312" w:eastAsia="仿宋_GB2312"/>
          <w:sz w:val="32"/>
          <w:szCs w:val="32"/>
        </w:rPr>
        <w:t>信息有变更请在采集系统中</w:t>
      </w:r>
      <w:r>
        <w:rPr>
          <w:rStyle w:val="NormalCharacter"/>
          <w:rFonts w:ascii="仿宋_GB2312" w:eastAsia="仿宋_GB2312" w:hint="eastAsia"/>
          <w:sz w:val="32"/>
          <w:szCs w:val="32"/>
        </w:rPr>
        <w:t>进行信息变更后</w:t>
      </w:r>
      <w:r>
        <w:rPr>
          <w:rStyle w:val="NormalCharacter"/>
          <w:rFonts w:ascii="仿宋_GB2312" w:eastAsia="仿宋_GB2312"/>
          <w:sz w:val="32"/>
          <w:szCs w:val="32"/>
        </w:rPr>
        <w:t>再</w:t>
      </w:r>
      <w:r>
        <w:rPr>
          <w:rStyle w:val="NormalCharacter"/>
          <w:rFonts w:ascii="仿宋_GB2312" w:eastAsia="仿宋_GB2312" w:hint="eastAsia"/>
          <w:sz w:val="32"/>
          <w:szCs w:val="32"/>
        </w:rPr>
        <w:t>上传资料</w:t>
      </w:r>
      <w:r>
        <w:rPr>
          <w:rStyle w:val="NormalCharacter"/>
          <w:rFonts w:ascii="仿宋_GB2312" w:eastAsia="仿宋_GB2312"/>
          <w:sz w:val="32"/>
          <w:szCs w:val="32"/>
        </w:rPr>
        <w:t>。</w:t>
      </w:r>
    </w:p>
    <w:p w:rsidR="003E2776" w:rsidRDefault="00463AC5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报考人员在</w:t>
      </w:r>
      <w:r>
        <w:rPr>
          <w:rFonts w:ascii="仿宋_GB2312" w:eastAsia="仿宋_GB2312" w:hint="eastAsia"/>
          <w:sz w:val="32"/>
          <w:szCs w:val="32"/>
        </w:rPr>
        <w:t>全国统一</w:t>
      </w:r>
      <w:r>
        <w:rPr>
          <w:rFonts w:ascii="仿宋_GB2312" w:eastAsia="仿宋_GB2312" w:hint="eastAsia"/>
          <w:sz w:val="32"/>
          <w:szCs w:val="32"/>
        </w:rPr>
        <w:t>报名</w:t>
      </w:r>
      <w:r>
        <w:rPr>
          <w:rFonts w:ascii="仿宋_GB2312" w:eastAsia="仿宋_GB2312" w:hint="eastAsia"/>
          <w:sz w:val="32"/>
          <w:szCs w:val="32"/>
        </w:rPr>
        <w:t>系统中</w:t>
      </w:r>
      <w:r>
        <w:rPr>
          <w:rFonts w:ascii="仿宋_GB2312" w:eastAsia="仿宋_GB2312" w:hint="eastAsia"/>
          <w:sz w:val="32"/>
          <w:szCs w:val="32"/>
        </w:rPr>
        <w:t>所选报名点</w:t>
      </w:r>
      <w:r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 w:hint="eastAsia"/>
          <w:sz w:val="32"/>
          <w:szCs w:val="32"/>
        </w:rPr>
        <w:t>与资料审核系统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所在地</w:t>
      </w:r>
      <w:r>
        <w:rPr>
          <w:rFonts w:ascii="仿宋_GB2312" w:eastAsia="仿宋_GB2312" w:hint="eastAsia"/>
          <w:sz w:val="32"/>
          <w:szCs w:val="32"/>
        </w:rPr>
        <w:t>一致，否则无法完成审核。</w:t>
      </w:r>
    </w:p>
    <w:p w:rsidR="003E2776" w:rsidRDefault="003E2776" w:rsidP="00463AC5">
      <w:pPr>
        <w:ind w:firstLineChars="230" w:firstLine="483"/>
        <w:jc w:val="center"/>
        <w:rPr>
          <w:rStyle w:val="NormalCharacter"/>
        </w:rPr>
      </w:pPr>
    </w:p>
    <w:p w:rsidR="003E2776" w:rsidRDefault="003E2776">
      <w:pPr>
        <w:rPr>
          <w:rStyle w:val="NormalCharacter"/>
        </w:rPr>
      </w:pPr>
    </w:p>
    <w:sectPr w:rsidR="003E277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76"/>
    <w:rsid w:val="003E2776"/>
    <w:rsid w:val="00463AC5"/>
    <w:rsid w:val="6100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463AC5"/>
    <w:rPr>
      <w:sz w:val="18"/>
      <w:szCs w:val="18"/>
    </w:rPr>
  </w:style>
  <w:style w:type="character" w:customStyle="1" w:styleId="Char">
    <w:name w:val="批注框文本 Char"/>
    <w:basedOn w:val="a0"/>
    <w:link w:val="a3"/>
    <w:rsid w:val="00463A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463AC5"/>
    <w:rPr>
      <w:sz w:val="18"/>
      <w:szCs w:val="18"/>
    </w:rPr>
  </w:style>
  <w:style w:type="character" w:customStyle="1" w:styleId="Char">
    <w:name w:val="批注框文本 Char"/>
    <w:basedOn w:val="a0"/>
    <w:link w:val="a3"/>
    <w:rsid w:val="00463A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2020-11-19T11:25:00Z</dcterms:created>
  <dcterms:modified xsi:type="dcterms:W3CDTF">2020-11-19T11:25:00Z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