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拉萨市财政局关于</w:t>
      </w:r>
      <w:r>
        <w:rPr>
          <w:rFonts w:ascii="华文中宋" w:hAnsi="华文中宋" w:eastAsia="华文中宋"/>
          <w:sz w:val="44"/>
          <w:szCs w:val="44"/>
        </w:rPr>
        <w:t>2022</w:t>
      </w:r>
      <w:r>
        <w:rPr>
          <w:rFonts w:hint="eastAsia" w:ascii="华文中宋" w:hAnsi="华文中宋" w:eastAsia="华文中宋"/>
          <w:sz w:val="44"/>
          <w:szCs w:val="44"/>
        </w:rPr>
        <w:t>年度全国会计</w:t>
      </w:r>
    </w:p>
    <w:p>
      <w:pPr>
        <w:spacing w:line="640" w:lineRule="exact"/>
        <w:jc w:val="center"/>
        <w:textAlignment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专业技术中级资格考试考务日程</w:t>
      </w:r>
    </w:p>
    <w:p>
      <w:pPr>
        <w:spacing w:line="640" w:lineRule="exact"/>
        <w:jc w:val="center"/>
        <w:textAlignment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安排及有关事项的通知</w:t>
      </w:r>
    </w:p>
    <w:p>
      <w:pPr>
        <w:spacing w:line="640" w:lineRule="exact"/>
        <w:ind w:firstLine="640" w:firstLineChars="200"/>
        <w:textAlignment w:val="center"/>
        <w:rPr>
          <w:rFonts w:ascii="华文中宋" w:hAnsi="华文中宋" w:eastAsia="华文中宋"/>
          <w:color w:val="000000"/>
          <w:sz w:val="32"/>
          <w:szCs w:val="32"/>
        </w:rPr>
      </w:pPr>
    </w:p>
    <w:p>
      <w:pPr>
        <w:spacing w:line="640" w:lineRule="exact"/>
        <w:textAlignment w:val="center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各位考生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：</w:t>
      </w:r>
    </w:p>
    <w:p>
      <w:pPr>
        <w:spacing w:line="640" w:lineRule="exact"/>
        <w:ind w:firstLine="640" w:firstLineChars="200"/>
        <w:textAlignment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</w:t>
      </w:r>
      <w:r>
        <w:rPr>
          <w:rFonts w:ascii="仿宋" w:hAnsi="仿宋" w:eastAsia="仿宋"/>
          <w:color w:val="000000"/>
          <w:sz w:val="32"/>
          <w:szCs w:val="32"/>
        </w:rPr>
        <w:t>确保</w:t>
      </w:r>
      <w:r>
        <w:rPr>
          <w:rFonts w:hint="eastAsia" w:ascii="仿宋" w:hAnsi="仿宋" w:eastAsia="仿宋"/>
          <w:color w:val="000000"/>
          <w:sz w:val="32"/>
          <w:szCs w:val="32"/>
        </w:rPr>
        <w:t>2022年度</w:t>
      </w:r>
      <w:r>
        <w:rPr>
          <w:rFonts w:ascii="仿宋" w:hAnsi="仿宋" w:eastAsia="仿宋"/>
          <w:color w:val="000000"/>
          <w:sz w:val="32"/>
          <w:szCs w:val="32"/>
        </w:rPr>
        <w:t>全国会计专业</w:t>
      </w:r>
      <w:r>
        <w:rPr>
          <w:rFonts w:hint="eastAsia" w:ascii="仿宋" w:hAnsi="仿宋" w:eastAsia="仿宋"/>
          <w:color w:val="000000"/>
          <w:sz w:val="32"/>
          <w:szCs w:val="32"/>
        </w:rPr>
        <w:t>技术</w:t>
      </w:r>
      <w:r>
        <w:rPr>
          <w:rFonts w:ascii="仿宋" w:hAnsi="仿宋" w:eastAsia="仿宋"/>
          <w:color w:val="000000"/>
          <w:sz w:val="32"/>
          <w:szCs w:val="32"/>
        </w:rPr>
        <w:t>资格考试顺利开展，财政部、人力资源社会保障部</w:t>
      </w:r>
      <w:r>
        <w:rPr>
          <w:rFonts w:hint="eastAsia" w:ascii="仿宋" w:hAnsi="仿宋" w:eastAsia="仿宋"/>
          <w:color w:val="000000"/>
          <w:sz w:val="32"/>
          <w:szCs w:val="32"/>
        </w:rPr>
        <w:t>下发</w:t>
      </w:r>
      <w:r>
        <w:rPr>
          <w:rFonts w:ascii="仿宋" w:hAnsi="仿宋" w:eastAsia="仿宋"/>
          <w:color w:val="000000"/>
          <w:sz w:val="32"/>
          <w:szCs w:val="32"/>
        </w:rPr>
        <w:t>了</w:t>
      </w:r>
      <w:r>
        <w:rPr>
          <w:rFonts w:hint="eastAsia"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关于202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年度全国会计专业技术资格考试考务日程安排及有关事项的通知》（会考〔202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〕8号）</w:t>
      </w:r>
      <w:r>
        <w:rPr>
          <w:rFonts w:hint="eastAsia" w:ascii="仿宋" w:hAnsi="仿宋" w:eastAsia="仿宋"/>
          <w:color w:val="000000"/>
          <w:sz w:val="32"/>
          <w:szCs w:val="32"/>
        </w:rPr>
        <w:t>，现通知如下：</w:t>
      </w:r>
    </w:p>
    <w:p>
      <w:pPr>
        <w:spacing w:line="640" w:lineRule="exact"/>
        <w:ind w:firstLine="640" w:firstLineChars="200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一、考试报名及</w:t>
      </w:r>
      <w:r>
        <w:rPr>
          <w:rFonts w:ascii="黑体" w:hAnsi="黑体" w:eastAsia="黑体"/>
          <w:color w:val="000000"/>
          <w:sz w:val="32"/>
          <w:szCs w:val="32"/>
        </w:rPr>
        <w:t>审核工作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（一）考试报名</w:t>
      </w:r>
      <w:r>
        <w:rPr>
          <w:rFonts w:ascii="楷体" w:hAnsi="楷体" w:eastAsia="楷体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中级考试报名时间为2022年3月10日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</w:rPr>
        <w:t>3月31日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考生在报名时限</w:t>
      </w:r>
      <w:r>
        <w:rPr>
          <w:rFonts w:ascii="仿宋" w:hAnsi="仿宋" w:eastAsia="仿宋"/>
          <w:sz w:val="32"/>
          <w:szCs w:val="32"/>
        </w:rPr>
        <w:t>内</w:t>
      </w:r>
      <w:r>
        <w:rPr>
          <w:rFonts w:hint="eastAsia" w:ascii="仿宋" w:hAnsi="仿宋" w:eastAsia="仿宋"/>
          <w:sz w:val="32"/>
          <w:szCs w:val="32"/>
        </w:rPr>
        <w:t>登录“全国会计资格评价网”（http://kzp.mof.gov.cn）进行报名。按要求提交报名申请，考生须准备标准证件数字照片（白色背景，JPG格式，大于10KB，像素大于等于295*413），下载照片审核处理工具，按照规定要求，对报名照片格式进行预处理，通过审核后再进行上传。</w:t>
      </w:r>
    </w:p>
    <w:p>
      <w:pPr>
        <w:widowControl/>
        <w:shd w:val="clear" w:color="auto" w:fill="FFFFFF"/>
        <w:spacing w:line="516" w:lineRule="atLeast"/>
        <w:ind w:firstLine="584"/>
        <w:jc w:val="left"/>
        <w:rPr>
          <w:rFonts w:ascii="仿宋" w:hAnsi="仿宋" w:eastAsia="仿宋" w:cs="宋体"/>
          <w:color w:val="333333"/>
          <w:spacing w:val="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333333"/>
          <w:spacing w:val="7"/>
          <w:kern w:val="0"/>
          <w:sz w:val="32"/>
          <w:szCs w:val="32"/>
        </w:rPr>
        <w:t>（二）报名条件审核。</w:t>
      </w:r>
      <w:r>
        <w:rPr>
          <w:rFonts w:hint="eastAsia" w:ascii="仿宋" w:hAnsi="仿宋" w:eastAsia="仿宋" w:cs="宋体"/>
          <w:color w:val="333333"/>
          <w:spacing w:val="7"/>
          <w:kern w:val="0"/>
          <w:sz w:val="32"/>
          <w:szCs w:val="32"/>
        </w:rPr>
        <w:t>中级报考人员</w:t>
      </w:r>
      <w:r>
        <w:rPr>
          <w:rFonts w:hint="eastAsia" w:ascii="仿宋" w:hAnsi="仿宋" w:eastAsia="仿宋"/>
          <w:sz w:val="32"/>
          <w:szCs w:val="32"/>
        </w:rPr>
        <w:t>在报名时限</w:t>
      </w:r>
      <w:r>
        <w:rPr>
          <w:rFonts w:ascii="仿宋" w:hAnsi="仿宋" w:eastAsia="仿宋"/>
          <w:sz w:val="32"/>
          <w:szCs w:val="32"/>
        </w:rPr>
        <w:t>内</w:t>
      </w:r>
      <w:r>
        <w:rPr>
          <w:rFonts w:hint="eastAsia" w:ascii="仿宋" w:hAnsi="仿宋" w:eastAsia="仿宋"/>
          <w:sz w:val="32"/>
          <w:szCs w:val="32"/>
        </w:rPr>
        <w:t>（2022年3月10日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</w:rPr>
        <w:t>3月31日）,</w:t>
      </w:r>
      <w:r>
        <w:rPr>
          <w:rFonts w:hint="eastAsia" w:ascii="仿宋" w:hAnsi="仿宋" w:eastAsia="仿宋" w:cs="宋体"/>
          <w:color w:val="333333"/>
          <w:spacing w:val="7"/>
          <w:kern w:val="0"/>
          <w:sz w:val="32"/>
          <w:szCs w:val="32"/>
        </w:rPr>
        <w:t>提交全国会计专业技术资格考试网上报名考生信息表（需盖单位公章）、身份证、学历证书、从事会计工作年限证明、居住证等原件到拉萨市财政局会计科进行现场资格审核，</w:t>
      </w:r>
      <w:r>
        <w:rPr>
          <w:rFonts w:hint="eastAsia" w:ascii="仿宋" w:hAnsi="仿宋" w:eastAsia="仿宋"/>
          <w:sz w:val="32"/>
          <w:szCs w:val="32"/>
        </w:rPr>
        <w:t>对不符合条件的人员不予报名（具体报名条件详见附件）。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（三）缴费时间。</w:t>
      </w:r>
      <w:r>
        <w:rPr>
          <w:rFonts w:hint="eastAsia" w:ascii="仿宋" w:hAnsi="仿宋" w:eastAsia="仿宋"/>
          <w:sz w:val="32"/>
          <w:szCs w:val="32"/>
        </w:rPr>
        <w:t>通过现场资格审核的考生，自行在报名网站缴纳报名费。考试</w:t>
      </w:r>
      <w:r>
        <w:rPr>
          <w:rFonts w:ascii="仿宋" w:hAnsi="仿宋" w:eastAsia="仿宋"/>
          <w:sz w:val="32"/>
          <w:szCs w:val="32"/>
        </w:rPr>
        <w:t>缴费时间为</w:t>
      </w:r>
      <w:r>
        <w:rPr>
          <w:rFonts w:hint="eastAsia" w:ascii="仿宋" w:hAnsi="仿宋" w:eastAsia="仿宋"/>
          <w:sz w:val="32"/>
          <w:szCs w:val="32"/>
        </w:rPr>
        <w:t>2022年3月10日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</w:rPr>
        <w:t>3月31日。未按要求在规定时限内缴费的，视为自动放弃。考试</w:t>
      </w:r>
      <w:r>
        <w:rPr>
          <w:rFonts w:ascii="仿宋" w:hAnsi="仿宋" w:eastAsia="仿宋"/>
          <w:sz w:val="32"/>
          <w:szCs w:val="32"/>
        </w:rPr>
        <w:t>缴费在</w:t>
      </w:r>
      <w:r>
        <w:rPr>
          <w:rFonts w:hint="eastAsia" w:ascii="仿宋" w:hAnsi="仿宋" w:eastAsia="仿宋"/>
          <w:sz w:val="32"/>
          <w:szCs w:val="32"/>
        </w:rPr>
        <w:t>3月31日14:00截止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640" w:lineRule="exact"/>
        <w:ind w:firstLine="640" w:firstLineChars="200"/>
        <w:textAlignment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（四）准考证打印</w:t>
      </w:r>
      <w:r>
        <w:rPr>
          <w:rFonts w:ascii="楷体" w:hAnsi="楷体" w:eastAsia="楷体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准考证由考生于考前在报名网站自行下载打印。网上打印准考证时间：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月1日。</w:t>
      </w:r>
      <w:r>
        <w:rPr>
          <w:rFonts w:hint="eastAsia" w:ascii="仿宋" w:hAnsi="仿宋" w:eastAsia="仿宋"/>
          <w:color w:val="000000"/>
          <w:sz w:val="32"/>
          <w:szCs w:val="32"/>
        </w:rPr>
        <w:t>请考生务必于网上打印准考证时间段内，登录原报名网站下载打印准考证（A4纸）。未在规定时间内打印准考证的，视为自动放弃本年度会计专业技术资格考试。</w:t>
      </w:r>
    </w:p>
    <w:p>
      <w:pPr>
        <w:spacing w:line="640" w:lineRule="exact"/>
        <w:ind w:firstLine="640" w:firstLineChars="200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二、其他事项</w:t>
      </w:r>
    </w:p>
    <w:p>
      <w:pPr>
        <w:widowControl/>
        <w:shd w:val="clear" w:color="auto" w:fill="FFFFFF"/>
        <w:spacing w:line="516" w:lineRule="atLeast"/>
        <w:ind w:firstLine="584"/>
        <w:textAlignment w:val="center"/>
        <w:rPr>
          <w:rFonts w:ascii="仿宋" w:hAnsi="仿宋" w:eastAsia="仿宋" w:cs="宋体"/>
          <w:color w:val="333333"/>
          <w:spacing w:val="7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>为确保广大考生的身体健康和生命安全，请所有考生现场审核时佩戴好口罩，做好疫情防控工作。</w:t>
      </w:r>
    </w:p>
    <w:p>
      <w:pPr>
        <w:widowControl/>
        <w:shd w:val="clear" w:color="auto" w:fill="FFFFFF"/>
        <w:spacing w:line="516" w:lineRule="atLeast"/>
        <w:ind w:firstLine="584"/>
        <w:textAlignment w:val="center"/>
        <w:rPr>
          <w:rFonts w:ascii="仿宋" w:hAnsi="仿宋" w:eastAsia="仿宋" w:cs="宋体"/>
          <w:color w:val="000000"/>
          <w:spacing w:val="7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>附：《关于2022年度全国会计专业技术资格考试考务日程安排及有关事项的通知》（会考﹝2021﹞8号）</w:t>
      </w:r>
    </w:p>
    <w:p>
      <w:pPr>
        <w:widowControl/>
        <w:shd w:val="clear" w:color="auto" w:fill="FFFFFF"/>
        <w:spacing w:line="516" w:lineRule="atLeast"/>
        <w:ind w:firstLine="584"/>
        <w:textAlignment w:val="center"/>
        <w:rPr>
          <w:rFonts w:ascii="仿宋" w:hAnsi="仿宋" w:eastAsia="仿宋" w:cs="宋体"/>
          <w:color w:val="000000"/>
          <w:spacing w:val="7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>咨询电话：0891-6335606</w:t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pacing w:val="7"/>
          <w:kern w:val="0"/>
          <w:sz w:val="32"/>
          <w:szCs w:val="32"/>
        </w:rPr>
        <w:t xml:space="preserve">        0891-6321751</w:t>
      </w:r>
    </w:p>
    <w:p>
      <w:pPr>
        <w:wordWrap w:val="0"/>
        <w:spacing w:line="640" w:lineRule="exact"/>
        <w:ind w:right="320" w:firstLine="640" w:firstLineChars="200"/>
        <w:jc w:val="right"/>
        <w:textAlignment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40" w:lineRule="exact"/>
        <w:ind w:right="320" w:firstLine="640" w:firstLineChars="200"/>
        <w:jc w:val="right"/>
        <w:textAlignment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拉萨市财政局</w:t>
      </w:r>
    </w:p>
    <w:p>
      <w:pPr>
        <w:spacing w:line="640" w:lineRule="exact"/>
        <w:ind w:firstLine="640" w:firstLineChars="200"/>
        <w:jc w:val="right"/>
        <w:textAlignment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年2月</w:t>
      </w:r>
      <w:r>
        <w:rPr>
          <w:rFonts w:hint="eastAsia" w:ascii="仿宋" w:hAnsi="仿宋" w:eastAsia="仿宋"/>
          <w:color w:val="000000"/>
          <w:sz w:val="32"/>
          <w:szCs w:val="32"/>
        </w:rPr>
        <w:t>21</w:t>
      </w:r>
      <w:r>
        <w:rPr>
          <w:rFonts w:ascii="仿宋" w:hAnsi="仿宋" w:eastAsia="仿宋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63"/>
    <w:rsid w:val="00046DA7"/>
    <w:rsid w:val="00082F7A"/>
    <w:rsid w:val="00144A97"/>
    <w:rsid w:val="00184389"/>
    <w:rsid w:val="00264E12"/>
    <w:rsid w:val="00294C73"/>
    <w:rsid w:val="002E416C"/>
    <w:rsid w:val="002E41F3"/>
    <w:rsid w:val="0033257C"/>
    <w:rsid w:val="00344709"/>
    <w:rsid w:val="00344B7D"/>
    <w:rsid w:val="00356E64"/>
    <w:rsid w:val="00381A0D"/>
    <w:rsid w:val="003A0E26"/>
    <w:rsid w:val="003D5989"/>
    <w:rsid w:val="003F22F6"/>
    <w:rsid w:val="003F2E85"/>
    <w:rsid w:val="003F5D7A"/>
    <w:rsid w:val="00400269"/>
    <w:rsid w:val="00445134"/>
    <w:rsid w:val="00450CEE"/>
    <w:rsid w:val="00472ABC"/>
    <w:rsid w:val="004A3E0F"/>
    <w:rsid w:val="004A5400"/>
    <w:rsid w:val="00550E8A"/>
    <w:rsid w:val="0057779E"/>
    <w:rsid w:val="005A1C09"/>
    <w:rsid w:val="005D4B7B"/>
    <w:rsid w:val="006207AA"/>
    <w:rsid w:val="0063790E"/>
    <w:rsid w:val="006413D4"/>
    <w:rsid w:val="006512C8"/>
    <w:rsid w:val="006F14C9"/>
    <w:rsid w:val="00731D4D"/>
    <w:rsid w:val="007B5394"/>
    <w:rsid w:val="007E7E11"/>
    <w:rsid w:val="00834661"/>
    <w:rsid w:val="0085427A"/>
    <w:rsid w:val="00862C40"/>
    <w:rsid w:val="00871F4B"/>
    <w:rsid w:val="008B7428"/>
    <w:rsid w:val="008E09ED"/>
    <w:rsid w:val="00922825"/>
    <w:rsid w:val="009C6DB9"/>
    <w:rsid w:val="009E2F0E"/>
    <w:rsid w:val="00A421CE"/>
    <w:rsid w:val="00A63F1D"/>
    <w:rsid w:val="00A96E48"/>
    <w:rsid w:val="00AA294D"/>
    <w:rsid w:val="00B549F0"/>
    <w:rsid w:val="00B83558"/>
    <w:rsid w:val="00C121F8"/>
    <w:rsid w:val="00C36540"/>
    <w:rsid w:val="00C80D52"/>
    <w:rsid w:val="00CF5DA2"/>
    <w:rsid w:val="00D11839"/>
    <w:rsid w:val="00D33482"/>
    <w:rsid w:val="00D33C35"/>
    <w:rsid w:val="00D365AD"/>
    <w:rsid w:val="00D740C1"/>
    <w:rsid w:val="00DF5129"/>
    <w:rsid w:val="00E42A63"/>
    <w:rsid w:val="00E737C3"/>
    <w:rsid w:val="00E830F9"/>
    <w:rsid w:val="00E929CC"/>
    <w:rsid w:val="00E92D86"/>
    <w:rsid w:val="00E974B2"/>
    <w:rsid w:val="00EB1421"/>
    <w:rsid w:val="00EF3DED"/>
    <w:rsid w:val="00F818E3"/>
    <w:rsid w:val="00FB59E1"/>
    <w:rsid w:val="00FB72FD"/>
    <w:rsid w:val="00FE5416"/>
    <w:rsid w:val="392C06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132</Words>
  <Characters>753</Characters>
  <Lines>6</Lines>
  <Paragraphs>1</Paragraphs>
  <TotalTime>52</TotalTime>
  <ScaleCrop>false</ScaleCrop>
  <LinksUpToDate>false</LinksUpToDate>
  <CharactersWithSpaces>884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2022-02-21T03:50:00Z</dcterms:created>
  <dc:creator>扎西尼玛</dc:creator>
  <cp:lastModifiedBy>Administrator</cp:lastModifiedBy>
  <cp:lastPrinted>2022-02-21T04:11:00Z</cp:lastPrinted>
  <dcterms:modified xsi:type="dcterms:W3CDTF">2022-02-27T12:32:19Z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