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32"/>
          <w:szCs w:val="32"/>
        </w:rPr>
        <w:t>附件1</w:t>
      </w:r>
    </w:p>
    <w:p>
      <w:pPr>
        <w:spacing w:before="156" w:beforeLines="50" w:after="156" w:afterLines="50"/>
        <w:jc w:val="center"/>
        <w:rPr>
          <w:rFonts w:ascii="宋体" w:hAnsi="宋体" w:eastAsia="宋体"/>
          <w:b/>
          <w:color w:val="000000"/>
          <w:sz w:val="36"/>
          <w:szCs w:val="32"/>
        </w:rPr>
      </w:pPr>
      <w:r>
        <w:rPr>
          <w:rFonts w:hint="eastAsia" w:ascii="宋体" w:hAnsi="宋体" w:eastAsia="宋体"/>
          <w:b/>
          <w:color w:val="000000"/>
          <w:sz w:val="36"/>
          <w:szCs w:val="32"/>
        </w:rPr>
        <w:t>考生退费申请表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93"/>
        <w:gridCol w:w="1767"/>
        <w:gridCol w:w="1635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6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所报考区</w:t>
            </w:r>
          </w:p>
        </w:tc>
        <w:tc>
          <w:tcPr>
            <w:tcW w:w="176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400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176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报考科目</w:t>
            </w:r>
          </w:p>
        </w:tc>
        <w:tc>
          <w:tcPr>
            <w:tcW w:w="400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考前14天的旅、居地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（具体到省、市、县（市、区）和街道）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旅、居地疫情风险等级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□高风险  □中风险  □低风险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2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退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费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原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因</w:t>
            </w:r>
          </w:p>
        </w:tc>
        <w:tc>
          <w:tcPr>
            <w:tcW w:w="80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r>
        <w:rPr>
          <w:rFonts w:ascii="宋体" w:hAnsi="宋体" w:eastAsia="宋体"/>
          <w:color w:val="00000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CE"/>
    <w:rsid w:val="002D5F73"/>
    <w:rsid w:val="009E70CE"/>
    <w:rsid w:val="0F1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</Words>
  <Characters>110</Characters>
  <Lines>1</Lines>
  <Paragraphs>1</Paragraphs>
  <TotalTime>1</TotalTime>
  <ScaleCrop>false</ScaleCrop>
  <LinksUpToDate>false</LinksUpToDate>
  <CharactersWithSpaces>128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2022-03-12T06:16:00Z</dcterms:created>
  <dc:creator>wangbin</dc:creator>
  <cp:lastModifiedBy>Administrator</cp:lastModifiedBy>
  <dcterms:modified xsi:type="dcterms:W3CDTF">2022-03-14T03:35:55Z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