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ascii="黑体" w:hAnsi="黑体" w:eastAsia="黑体" w:cs="仿宋_GB2312"/>
          <w:color w:val="000000"/>
          <w:sz w:val="32"/>
          <w:szCs w:val="32"/>
        </w:rPr>
        <w:t>1</w:t>
      </w:r>
    </w:p>
    <w:p>
      <w:pPr>
        <w:pStyle w:val="4"/>
        <w:widowControl/>
        <w:spacing w:beforeAutospacing="0" w:afterAutospacing="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48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专业技术资格及专业技术执业资格证书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 </w:t>
      </w:r>
    </w:p>
    <w:p>
      <w:pPr>
        <w:pStyle w:val="4"/>
        <w:widowControl/>
        <w:spacing w:beforeAutospacing="0" w:afterAutospacing="0" w:line="560" w:lineRule="exact"/>
        <w:ind w:firstLine="482"/>
        <w:jc w:val="center"/>
        <w:rPr>
          <w:rFonts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发放情况表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 </w:t>
      </w:r>
    </w:p>
    <w:tbl>
      <w:tblPr>
        <w:tblStyle w:val="5"/>
        <w:tblW w:w="973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4501"/>
        <w:gridCol w:w="1739"/>
        <w:gridCol w:w="2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年度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ind w:firstLine="636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证书名称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证书状态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此时间前已交登记表可领取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经济（初、中级）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审计（初中级）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中级注安师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一级建造师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一级造价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执业药师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注册建筑师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二级注册计量师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翻译专业资格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上半年软考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经济师（高级）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监理工程师（初始+增报）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二级造价工程师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执业药师（全国+三区三州）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二级建造师（初始+增报）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审计师（初中高+三区三州）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勘察设计类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社会工作者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（全国+三区三州）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一级消防工程师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中级安全工程师（初始+增报）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翻译笔译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一级注册建筑师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二级注册建筑师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一级建造师（初始+增报）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二级计量师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计算机技术与软件专业技术资格证书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监理工程师（初始+增报）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经济师（初中高级）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一级造价工程师（初始+增报）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房地产估价师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注册测绘师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注册设备监理师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一级注册消防工程师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执业药师（三区三州）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一级造价工程师（含增项）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一级建造师（初始）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注册安全工程师（含增项）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下半年翻译笔译合格证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一级注册结构工程师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二级注册结构工程师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注册土木工程师（岩土）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注册土木工程师（道路工程）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注册公用设备工程师（给水排水）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注册电气工程师（发输变电）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注册电气工程师（供配电）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执业药师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经济专业技术资格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二级注册计量师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注册城乡规划师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社会工作者职业资格（三区三州）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一级建造师（增项）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计算机技术与软件专业技术资格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高级审计师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审计专业技术资格（初级、中级）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二级建造师（含增项）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一级注册计量师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二级注册建筑师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一级注册建筑师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计算机技术与软件（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监理工程师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环境评价师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社会工作者职业资格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月全国专业技术人员计算机应用能力考试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月全国专业技术人员计算机应用能力考试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月全国专业技术人员计算机应用能力考试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一级注册消防工程师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注册城乡规划师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注册安全工程师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一级建造师（初始、增项）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房地产估价师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注册测绘师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全国勘察设计注册工程师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（基础、专业）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一级注册结构工程师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一级造价工程师（初始、增项）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计算机技术与软件（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执业药师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经济专业技术资格（初、中级）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月全国专业技术人员计算机应用能力考试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审计专业技术资格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高级审计师资格考试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二级注册建筑师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二级建造师（含增项）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监理工程师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二级注册计量师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社会工作者职业资格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计算机技术与软件（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月全国专业技术人员计算机应用能力考试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月全国专业技术人员计算机应用能力考试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月全国专业技术人员计算机应用能力考试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月全国专业技术人员计算机应用能力考试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执业药师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二级注册计量师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审计专业技术资格（初、中级）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房地产估价师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注册土木工程师（岩土）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注册公用设备工程师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勘察设计注册工程师基础考试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二级注册结构工程师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一级注册消防工程师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注册测绘师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注册安全工程师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计算机技术与软件（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一级建造师（含增项）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造价工程师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注册城乡规划师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社会工作者职业资格（初、中级）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高级审计师资格考试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经济专业技术资格（初、中级）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2017 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计算机技术与软件（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上）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2017 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一级注册计量师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2017 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一级、二级注册建筑师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2017 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监理工程师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2017 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二级建造师（含增项）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2019-6-11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2017 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年度全国专业技术人员计算机应用能力考试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无需交表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2016 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所有类别专业技术资格及专业技术执业资格证书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仍在发放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2019-6-11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2015 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所有类别专业技术资格及专业技术执业资格证书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仍在发放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2019-6-11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2014 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所有类别专业技术资格及专业技术执业资格证书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仍在发放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2019-6-11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2013 </w:t>
            </w:r>
          </w:p>
        </w:tc>
        <w:tc>
          <w:tcPr>
            <w:tcW w:w="4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所有类别专业技术资格及专业技术执业资格证书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仍在发放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2019-6-11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备注：请各位考生通过登录本网站公告栏查询证书发放情况，一旦证书可领我们将第一时间为您更新公告内容。</w:t>
            </w:r>
          </w:p>
          <w:p>
            <w:pPr>
              <w:pStyle w:val="4"/>
              <w:widowControl/>
              <w:spacing w:beforeAutospacing="0" w:afterAutospacing="0"/>
              <w:ind w:firstLine="644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证书签发时间凡是在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日前的均为“老证书”，“老证书”签章方式以及办理程序与现有证书不同，耗时较长，请还未办理老证书的考生尽快办理，证书办理时限以省人社厅相关规定为准！</w:t>
            </w:r>
          </w:p>
          <w:p>
            <w:pPr>
              <w:pStyle w:val="4"/>
              <w:widowControl/>
              <w:spacing w:beforeAutospacing="0" w:afterAutospacing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（本次更新日期：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57"/>
    <w:rsid w:val="00012AE6"/>
    <w:rsid w:val="000C67A7"/>
    <w:rsid w:val="002C7C57"/>
    <w:rsid w:val="004466FC"/>
    <w:rsid w:val="005670B3"/>
    <w:rsid w:val="007A5A11"/>
    <w:rsid w:val="008C0802"/>
    <w:rsid w:val="00956198"/>
    <w:rsid w:val="00AF3647"/>
    <w:rsid w:val="00BE0FB1"/>
    <w:rsid w:val="00D2030A"/>
    <w:rsid w:val="00DC43A2"/>
    <w:rsid w:val="00EE24E8"/>
    <w:rsid w:val="036A6795"/>
    <w:rsid w:val="04CF28BF"/>
    <w:rsid w:val="2B5E33D3"/>
    <w:rsid w:val="4213136D"/>
    <w:rsid w:val="5480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496</Words>
  <Characters>2832</Characters>
  <Lines>23</Lines>
  <Paragraphs>6</Paragraphs>
  <TotalTime>3</TotalTime>
  <ScaleCrop>false</ScaleCrop>
  <LinksUpToDate>false</LinksUpToDate>
  <CharactersWithSpaces>3322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2021-07-07T02:38:00Z</dcterms:created>
  <dc:creator>zcks-pc</dc:creator>
  <cp:lastModifiedBy>Administrator</cp:lastModifiedBy>
  <dcterms:modified xsi:type="dcterms:W3CDTF">2022-03-17T03:13:20Z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C29585AAC7BF4017B0471825442C2D30</vt:lpwstr>
  </property>
</Properties>
</file>