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2022年株洲市教师资格认定机构联系方式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46" w:lineRule="exact"/>
        <w:ind w:firstLine="640"/>
        <w:jc w:val="both"/>
        <w:rPr>
          <w:rFonts w:ascii="仿宋_GB2312" w:eastAsia="仿宋_GB2312"/>
          <w:color w:val="000000"/>
          <w:spacing w:val="-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1.株洲</w:t>
      </w:r>
      <w:r>
        <w:rPr>
          <w:rFonts w:hint="eastAsia" w:ascii="仿宋_GB2312" w:eastAsia="仿宋_GB2312"/>
          <w:color w:val="000000"/>
          <w:spacing w:val="-12"/>
          <w:sz w:val="32"/>
          <w:szCs w:val="32"/>
        </w:rPr>
        <w:t>市教育局：0731-22663735（负责高级中学、中等职业学校教师资格认定）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46" w:lineRule="exact"/>
        <w:ind w:firstLine="640"/>
        <w:jc w:val="both"/>
        <w:rPr>
          <w:rFonts w:hint="eastAsia" w:ascii="仿宋_GB2312" w:eastAsia="仿宋_GB2312"/>
          <w:color w:val="000000"/>
          <w:spacing w:val="-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2.各县市区教育局</w:t>
      </w:r>
      <w:r>
        <w:rPr>
          <w:rFonts w:hint="eastAsia" w:ascii="仿宋_GB2312" w:eastAsia="仿宋_GB2312"/>
          <w:color w:val="000000"/>
          <w:spacing w:val="-12"/>
          <w:sz w:val="32"/>
          <w:szCs w:val="32"/>
        </w:rPr>
        <w:t>负责初级中学及以下教师资格认定。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46" w:lineRule="exact"/>
        <w:ind w:firstLine="640"/>
        <w:jc w:val="both"/>
        <w:rPr>
          <w:rFonts w:hint="eastAsia" w:ascii="仿宋_GB2312" w:eastAsia="仿宋_GB2312"/>
          <w:color w:val="000000"/>
          <w:spacing w:val="-12"/>
          <w:sz w:val="32"/>
          <w:szCs w:val="32"/>
        </w:rPr>
      </w:pPr>
    </w:p>
    <w:tbl>
      <w:tblPr>
        <w:tblStyle w:val="3"/>
        <w:tblW w:w="8363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76"/>
        <w:gridCol w:w="5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县市区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公告发布平台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天元区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0731-28665158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天元区政府门户网http://www.tianyuan.gov.cn/c17608/index.html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荷塘区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0731-28477014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荷塘区人民政府网http://www.hetang.gov.cn/c11731/index.html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芦淞区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0731-28580876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株洲市芦淞区人民政府网  http://www.lusong.gov.cn/c206/index.html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石峰区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0731-22529622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石峰区政府门户网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http://www.shifeng.gov.cn/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渌口区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0731-27689407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渌口区教育局门户网站http://www.lukou.gov.cn/c18826/index.html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醴陵市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0731-23287587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醴陵教育信息网：http://edu.liling.gov.cn/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攸  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0731-24211875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“攸州教育”微信公众号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茶陵县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0731-22063879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茶陵县教育局http://www.chaling.gov.cn/c13101/index.html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炎陵县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0731-22027976</w:t>
            </w:r>
          </w:p>
        </w:tc>
        <w:tc>
          <w:tcPr>
            <w:tcW w:w="5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炎陵县人民政府门户网  http://www.hnyanling.gov.cn/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EC"/>
    <w:rsid w:val="000B57E5"/>
    <w:rsid w:val="000D031F"/>
    <w:rsid w:val="00150613"/>
    <w:rsid w:val="003E6078"/>
    <w:rsid w:val="009212CB"/>
    <w:rsid w:val="00CD71EC"/>
    <w:rsid w:val="00DC2ECB"/>
    <w:rsid w:val="21D2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TotalTime>15</TotalTime>
  <ScaleCrop>false</ScaleCrop>
  <LinksUpToDate>false</LinksUpToDate>
  <CharactersWithSpaces>670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2022-04-07T02:50:00Z</dcterms:created>
  <dc:creator>Administrator</dc:creator>
  <cp:lastModifiedBy>Administrator</cp:lastModifiedBy>
  <dcterms:modified xsi:type="dcterms:W3CDTF">2022-04-15T13:04:55Z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