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 籍 证 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（样例）</w:t>
      </w:r>
    </w:p>
    <w:p>
      <w:pPr>
        <w:ind w:firstLine="560" w:firstLineChars="200"/>
        <w:jc w:val="left"/>
        <w:rPr>
          <w:rFonts w:ascii="Times New Roman" w:hAnsi="Times New Roman"/>
          <w:snapToGrid w:val="0"/>
          <w:kern w:val="0"/>
          <w:sz w:val="28"/>
          <w:szCs w:val="28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兹有学生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, 性别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月出生，身份证号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　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月被我校全日制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专业录取，学历层次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，学制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　　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年。现处于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年级在读。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特此证明。</w:t>
      </w:r>
    </w:p>
    <w:p>
      <w:pP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大学（学院）学籍管理部门</w:t>
      </w:r>
    </w:p>
    <w:p>
      <w:pPr>
        <w:spacing w:line="480" w:lineRule="auto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（盖章）</w:t>
      </w:r>
    </w:p>
    <w:p>
      <w:pPr>
        <w:spacing w:line="480" w:lineRule="auto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                        年    月   日</w:t>
      </w:r>
    </w:p>
    <w:p>
      <w:pPr>
        <w:spacing w:line="480" w:lineRule="auto"/>
        <w:rPr>
          <w:rFonts w:ascii="楷体_GB2312" w:hAnsi="宋体" w:eastAsia="楷体_GB2312"/>
          <w:bCs/>
          <w:snapToGrid w:val="0"/>
          <w:kern w:val="0"/>
          <w:szCs w:val="21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注：1.本证明仅供</w:t>
      </w:r>
      <w:r>
        <w:rPr>
          <w:rFonts w:hint="eastAsia" w:ascii="仿宋_GB2312" w:hAnsi="仿宋_GB2312" w:eastAsia="仿宋_GB2312" w:cs="仿宋_GB2312"/>
          <w:sz w:val="24"/>
        </w:rPr>
        <w:t>广东省内普通高等学校三年级及以上的全日制学生、毕业学年</w:t>
      </w:r>
    </w:p>
    <w:p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的全日制专科生、幼儿师范学校毕业学年全日制学生以</w:t>
      </w:r>
      <w:r>
        <w:rPr>
          <w:rFonts w:hint="eastAsia" w:ascii="仿宋_GB2312" w:hAnsi="仿宋_GB2312" w:eastAsia="仿宋_GB2312" w:cs="仿宋_GB2312"/>
          <w:bCs/>
          <w:sz w:val="24"/>
        </w:rPr>
        <w:t>及全日制研究生</w:t>
      </w:r>
    </w:p>
    <w:p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报考全国中小学教师资格考试使用;</w:t>
      </w:r>
    </w:p>
    <w:p>
      <w:pPr>
        <w:spacing w:line="360" w:lineRule="auto"/>
        <w:ind w:firstLine="424" w:firstLineChars="177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2.本证明由考生所在学校学籍管理部门或教学管理部门盖章后生效，二级学</w:t>
      </w:r>
    </w:p>
    <w:p>
      <w:pPr>
        <w:spacing w:line="360" w:lineRule="auto"/>
        <w:ind w:firstLine="664" w:firstLineChars="277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院盖章无效;</w:t>
      </w:r>
    </w:p>
    <w:p>
      <w:pPr>
        <w:spacing w:line="360" w:lineRule="auto"/>
        <w:ind w:firstLine="360" w:firstLineChars="15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３.如因学籍证明信息差错造成的遗留问题由考生及所在院校负责;</w:t>
      </w:r>
    </w:p>
    <w:p>
      <w:pPr>
        <w:spacing w:line="360" w:lineRule="auto"/>
        <w:ind w:firstLine="360" w:firstLineChars="150"/>
        <w:rPr>
          <w:rFonts w:hint="eastAsia" w:ascii="仿宋_GB2312" w:hAnsi="仿宋_GB2312" w:eastAsia="仿宋_GB2312" w:cs="仿宋_GB2312"/>
          <w:bCs/>
          <w:sz w:val="24"/>
        </w:rPr>
        <w:sectPr>
          <w:pgSz w:w="11906" w:h="16838"/>
          <w:pgMar w:top="720" w:right="1800" w:bottom="72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24"/>
        </w:rPr>
        <w:t>４.报名中小学教师资格考试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bCs/>
          <w:sz w:val="24"/>
        </w:rPr>
        <w:t>确认时，须提交此证明原件，复印件。</w:t>
      </w:r>
    </w:p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5120DF"/>
    <w:rsid w:val="21970175"/>
    <w:rsid w:val="36551242"/>
    <w:rsid w:val="644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2022-02-18T03:07:00Z</dcterms:created>
  <dc:creator>老腊肉#</dc:creator>
  <cp:lastModifiedBy>Administrator</cp:lastModifiedBy>
  <dcterms:modified xsi:type="dcterms:W3CDTF">2022-04-18T12:17:59Z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