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附件：</w:t>
      </w: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鄂州市大型活动流行病学筛查表</w:t>
      </w:r>
    </w:p>
    <w:p>
      <w:pPr>
        <w:spacing w:line="300" w:lineRule="exact"/>
        <w:jc w:val="center"/>
        <w:rPr>
          <w:rFonts w:ascii="方正小标宋简体" w:hAnsi="方正小标宋简体" w:eastAsia="方正小标宋简体" w:cs="方正小标宋简体"/>
          <w:bCs/>
          <w:sz w:val="10"/>
          <w:szCs w:val="10"/>
        </w:rPr>
      </w:pPr>
    </w:p>
    <w:tbl>
      <w:tblPr>
        <w:tblStyle w:val="3"/>
        <w:tblW w:w="9258" w:type="dxa"/>
        <w:tblInd w:w="3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0"/>
        <w:gridCol w:w="2803"/>
        <w:gridCol w:w="2883"/>
        <w:gridCol w:w="862"/>
        <w:gridCol w:w="106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16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440" w:lineRule="exact"/>
              <w:ind w:firstLine="560" w:firstLineChars="200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姓名</w:t>
            </w:r>
          </w:p>
        </w:tc>
        <w:tc>
          <w:tcPr>
            <w:tcW w:w="280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440" w:lineRule="exact"/>
              <w:ind w:firstLine="560" w:firstLineChars="200"/>
              <w:jc w:val="both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4805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440" w:lineRule="exact"/>
              <w:ind w:firstLine="560" w:firstLineChars="200"/>
              <w:jc w:val="both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联系电话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7336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440" w:lineRule="exact"/>
              <w:ind w:firstLine="560" w:firstLineChars="200"/>
              <w:jc w:val="both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筛查内容</w:t>
            </w:r>
          </w:p>
        </w:tc>
        <w:tc>
          <w:tcPr>
            <w:tcW w:w="86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440" w:lineRule="exact"/>
              <w:jc w:val="both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20"/>
                <w:sz w:val="28"/>
                <w:szCs w:val="28"/>
              </w:rPr>
              <w:t>有</w:t>
            </w:r>
            <w:r>
              <w:rPr>
                <w:rFonts w:ascii="仿宋_GB2312" w:hAnsi="仿宋_GB2312" w:eastAsia="仿宋_GB2312" w:cs="仿宋_GB2312"/>
                <w:bCs/>
                <w:spacing w:val="-20"/>
                <w:sz w:val="28"/>
                <w:szCs w:val="28"/>
              </w:rPr>
              <w:t>/</w:t>
            </w:r>
            <w:r>
              <w:rPr>
                <w:rFonts w:hint="eastAsia" w:ascii="仿宋_GB2312" w:hAnsi="仿宋_GB2312" w:eastAsia="仿宋_GB2312" w:cs="仿宋_GB2312"/>
                <w:bCs/>
                <w:spacing w:val="-20"/>
                <w:sz w:val="28"/>
                <w:szCs w:val="28"/>
              </w:rPr>
              <w:t>是</w:t>
            </w:r>
          </w:p>
        </w:tc>
        <w:tc>
          <w:tcPr>
            <w:tcW w:w="10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440" w:lineRule="exact"/>
              <w:jc w:val="both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20"/>
                <w:sz w:val="28"/>
                <w:szCs w:val="28"/>
              </w:rPr>
              <w:t>无</w:t>
            </w:r>
            <w:r>
              <w:rPr>
                <w:rFonts w:ascii="仿宋_GB2312" w:hAnsi="仿宋_GB2312" w:eastAsia="仿宋_GB2312" w:cs="仿宋_GB2312"/>
                <w:bCs/>
                <w:spacing w:val="-20"/>
                <w:sz w:val="28"/>
                <w:szCs w:val="28"/>
              </w:rPr>
              <w:t>/</w:t>
            </w:r>
            <w:r>
              <w:rPr>
                <w:rFonts w:hint="eastAsia" w:ascii="仿宋_GB2312" w:hAnsi="仿宋_GB2312" w:eastAsia="仿宋_GB2312" w:cs="仿宋_GB2312"/>
                <w:bCs/>
                <w:spacing w:val="-20"/>
                <w:sz w:val="28"/>
                <w:szCs w:val="28"/>
              </w:rPr>
              <w:t>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8" w:hRule="atLeast"/>
        </w:trPr>
        <w:tc>
          <w:tcPr>
            <w:tcW w:w="7336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440" w:lineRule="exact"/>
              <w:ind w:firstLine="560" w:firstLineChars="200"/>
              <w:jc w:val="both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  <w:t>1.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活动前</w:t>
            </w:r>
            <w:r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  <w:t>7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天内有无境内中高风险地区、港台地区、国外旅居史，入境人员接触史，或被判定为新冠病毒感染者</w:t>
            </w:r>
            <w:r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  <w:t>(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确诊病例或无症状感染者</w:t>
            </w:r>
            <w:r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  <w:t>)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、疑似病例的密切接触者及次密。</w:t>
            </w:r>
          </w:p>
        </w:tc>
        <w:tc>
          <w:tcPr>
            <w:tcW w:w="86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440" w:lineRule="exact"/>
              <w:ind w:firstLine="560" w:firstLineChars="200"/>
              <w:jc w:val="both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0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440" w:lineRule="exact"/>
              <w:ind w:firstLine="560" w:firstLineChars="200"/>
              <w:jc w:val="both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2" w:hRule="atLeast"/>
        </w:trPr>
        <w:tc>
          <w:tcPr>
            <w:tcW w:w="7336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440" w:lineRule="exact"/>
              <w:ind w:firstLine="560" w:firstLineChars="200"/>
              <w:jc w:val="both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  <w:t>2.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已治愈出院的确诊病例或已解除集中隔离医学观察的无症状感染者，尚在随访或医学观察期内。</w:t>
            </w:r>
          </w:p>
        </w:tc>
        <w:tc>
          <w:tcPr>
            <w:tcW w:w="86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440" w:lineRule="exact"/>
              <w:ind w:firstLine="560" w:firstLineChars="200"/>
              <w:jc w:val="both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0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440" w:lineRule="exact"/>
              <w:ind w:firstLine="560" w:firstLineChars="200"/>
              <w:jc w:val="both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1" w:hRule="atLeast"/>
        </w:trPr>
        <w:tc>
          <w:tcPr>
            <w:tcW w:w="7336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440" w:lineRule="exact"/>
              <w:ind w:firstLine="560" w:firstLineChars="200"/>
              <w:jc w:val="both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  <w:t>3.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正在接受集中隔离医学观察、居家隔离医学观察、居家健康监测、社区健康监测以及被判定为风险人员，未排除感染风险者。</w:t>
            </w:r>
          </w:p>
        </w:tc>
        <w:tc>
          <w:tcPr>
            <w:tcW w:w="86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440" w:lineRule="exact"/>
              <w:ind w:firstLine="560" w:firstLineChars="200"/>
              <w:jc w:val="both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0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440" w:lineRule="exact"/>
              <w:ind w:firstLine="560" w:firstLineChars="200"/>
              <w:jc w:val="both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6" w:hRule="atLeast"/>
        </w:trPr>
        <w:tc>
          <w:tcPr>
            <w:tcW w:w="7336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440" w:lineRule="exact"/>
              <w:ind w:firstLine="560" w:firstLineChars="200"/>
              <w:jc w:val="both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  <w:t>4.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活动前</w:t>
            </w:r>
            <w:r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  <w:t>7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天内有发热、寒颤、咳嗽、咳痰、咽痛、打喷嚏、流涕、鼻塞、头痛乏力、肌肉酸痛、关节酸痛、气促、呼吸困难、胸闷、结膜充血、恶心呕吐、腹泻、腹痛、皮疹、黄疸、嗅觉或味觉减退等症状，未排除传染病者</w:t>
            </w:r>
          </w:p>
        </w:tc>
        <w:tc>
          <w:tcPr>
            <w:tcW w:w="86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440" w:lineRule="exact"/>
              <w:ind w:firstLine="560" w:firstLineChars="200"/>
              <w:jc w:val="both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0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440" w:lineRule="exact"/>
              <w:ind w:firstLine="560" w:firstLineChars="200"/>
              <w:jc w:val="both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7336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440" w:lineRule="exact"/>
              <w:ind w:firstLine="560" w:firstLineChars="200"/>
              <w:jc w:val="both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  <w:t>5.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活动前</w:t>
            </w:r>
            <w:r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  <w:t>48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小时内核酸检测结果为阳性者</w:t>
            </w:r>
          </w:p>
        </w:tc>
        <w:tc>
          <w:tcPr>
            <w:tcW w:w="86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440" w:lineRule="exact"/>
              <w:ind w:firstLine="560" w:firstLineChars="200"/>
              <w:jc w:val="both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0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440" w:lineRule="exact"/>
              <w:ind w:firstLine="560" w:firstLineChars="200"/>
              <w:jc w:val="both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2" w:hRule="atLeast"/>
        </w:trPr>
        <w:tc>
          <w:tcPr>
            <w:tcW w:w="7336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440" w:lineRule="exact"/>
              <w:ind w:firstLine="560" w:firstLineChars="200"/>
              <w:jc w:val="both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  <w:t>6.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新冠疫苗接种记录、健康码、通信行程卡和疫苗接种证明查验，有无异常。</w:t>
            </w:r>
          </w:p>
        </w:tc>
        <w:tc>
          <w:tcPr>
            <w:tcW w:w="86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440" w:lineRule="exact"/>
              <w:ind w:firstLine="560" w:firstLineChars="200"/>
              <w:jc w:val="both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0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440" w:lineRule="exact"/>
              <w:ind w:firstLine="560" w:firstLineChars="200"/>
              <w:jc w:val="both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9258" w:type="dxa"/>
            <w:gridSpan w:val="5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440" w:lineRule="exact"/>
              <w:ind w:firstLine="560" w:firstLineChars="200"/>
              <w:jc w:val="both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需要说明的其他情况</w:t>
            </w:r>
            <w:r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  <w:t>;</w:t>
            </w:r>
          </w:p>
        </w:tc>
      </w:tr>
    </w:tbl>
    <w:p>
      <w:pPr>
        <w:spacing w:line="400" w:lineRule="exact"/>
        <w:ind w:firstLine="560" w:firstLineChars="200"/>
        <w:rPr>
          <w:rFonts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t>本人对上述填报信息真实性负责，如因申报信息不实对疫情</w:t>
      </w:r>
    </w:p>
    <w:p>
      <w:pPr>
        <w:spacing w:line="400" w:lineRule="exact"/>
        <w:ind w:firstLine="560" w:firstLineChars="200"/>
        <w:rPr>
          <w:rFonts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t>防控造成负面影响，愿承担由此带来的相关法律责任。</w:t>
      </w:r>
    </w:p>
    <w:p>
      <w:pPr>
        <w:spacing w:line="400" w:lineRule="exact"/>
        <w:ind w:firstLine="640" w:firstLineChars="200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承诺人：</w:t>
      </w:r>
      <w:r>
        <w:rPr>
          <w:rFonts w:ascii="仿宋_GB2312" w:hAnsi="仿宋_GB2312" w:eastAsia="仿宋_GB2312" w:cs="仿宋_GB2312"/>
          <w:bCs/>
          <w:sz w:val="32"/>
          <w:szCs w:val="32"/>
        </w:rPr>
        <w:t xml:space="preserve">                    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年</w:t>
      </w:r>
      <w:r>
        <w:rPr>
          <w:rFonts w:ascii="仿宋_GB2312" w:hAnsi="仿宋_GB2312" w:eastAsia="仿宋_GB2312" w:cs="仿宋_GB2312"/>
          <w:bCs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月</w:t>
      </w:r>
      <w:r>
        <w:rPr>
          <w:rFonts w:ascii="仿宋_GB2312" w:hAnsi="仿宋_GB2312" w:eastAsia="仿宋_GB2312" w:cs="仿宋_GB2312"/>
          <w:bCs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日</w:t>
      </w:r>
    </w:p>
    <w:p>
      <w:bookmarkStart w:id="0" w:name="_GoBack"/>
      <w:bookmarkEnd w:id="0"/>
    </w:p>
    <w:sectPr>
      <w:pgSz w:w="11906" w:h="16838"/>
      <w:pgMar w:top="1440" w:right="1800" w:bottom="1440" w:left="1800" w:header="0" w:footer="1565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23713B"/>
    <w:rsid w:val="1B237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Arial" w:hAnsi="Arial" w:eastAsia="宋体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宋体" w:cs="Arial"/>
      <w:color w:val="000000"/>
      <w:sz w:val="21"/>
      <w:szCs w:val="21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1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2022-08-25T03:49:00Z</dcterms:created>
  <dc:creator>Administrator</dc:creator>
  <cp:lastModifiedBy>Administrator</cp:lastModifiedBy>
  <dcterms:modified xsi:type="dcterms:W3CDTF">2022-08-25T03:50:05Z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