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新宋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新宋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新宋体" w:eastAsia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新宋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新宋体" w:eastAsia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下半年</w:t>
      </w:r>
      <w:r>
        <w:rPr>
          <w:rFonts w:hint="eastAsia" w:ascii="黑体" w:hAnsi="新宋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教师资格认定健康体检须知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海盐县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受理认定人员适用）</w:t>
      </w:r>
    </w:p>
    <w:p>
      <w:pPr>
        <w:adjustRightInd w:val="0"/>
        <w:snapToGrid w:val="0"/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为了做好本次体检工作，并能准确反映您身体的真实状况，现将体检有关事项向您告知如下：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72" w:firstLineChars="19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体检日期：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体检时间：202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日—202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日（节假日与周日除外）。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72" w:firstLineChars="19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体检时间：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上午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8:00—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9:30</w:t>
      </w:r>
    </w:p>
    <w:p>
      <w:pPr>
        <w:adjustRightInd w:val="0"/>
        <w:snapToGrid w:val="0"/>
        <w:spacing w:line="360" w:lineRule="auto"/>
        <w:ind w:firstLine="472" w:firstLineChars="19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三、体检地点：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盐湖西路901号，环城南路贝沙港湾对面，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海盐县人民医院体检中心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72" w:firstLineChars="196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四、注意事项：</w:t>
      </w:r>
    </w:p>
    <w:p>
      <w:pPr>
        <w:adjustRightInd w:val="0"/>
        <w:snapToGrid w:val="0"/>
        <w:spacing w:line="360" w:lineRule="auto"/>
        <w:ind w:firstLine="470" w:firstLineChars="196"/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持申请人身份证</w:t>
      </w:r>
      <w:r>
        <w:rPr>
          <w:rFonts w:hint="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体检表（自行打印，贴好照片）</w:t>
      </w:r>
      <w:r>
        <w:rPr>
          <w:rFonts w:hint="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72小时内核酸证明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在体检中心导检台</w:t>
      </w:r>
      <w:r>
        <w:rPr>
          <w:rFonts w:hint="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缴费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体检表</w:t>
      </w:r>
      <w:r>
        <w:rPr>
          <w:rFonts w:hint="eastAsia"/>
          <w:b w:val="0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既往病史一栏受检者必须确认签字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72" w:firstLineChars="197"/>
        <w:rPr>
          <w:rFonts w:hint="eastAsia" w:eastAsia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为了保证您血液生化检查的准确性，请您于体检前一天进清淡饮食，不吃高糖高脂等饮食，注意休息，勿熬夜，不饮酒，避免剧烈运动。晚九时后禁食，早上空腹抽血。</w:t>
      </w:r>
      <w:r>
        <w:rPr>
          <w:rFonts w:hint="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体检前三天禁止性生活。</w:t>
      </w:r>
    </w:p>
    <w:p>
      <w:pPr>
        <w:adjustRightInd w:val="0"/>
        <w:snapToGrid w:val="0"/>
        <w:spacing w:line="360" w:lineRule="auto"/>
        <w:ind w:firstLine="472" w:firstLineChars="197"/>
        <w:rPr>
          <w:rFonts w:hint="eastAsia" w:eastAsia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根据浙教办师〔2010〕30号文件精神，取消乙肝</w:t>
      </w:r>
      <w:bookmarkStart w:id="0" w:name="_GoBack"/>
      <w:bookmarkEnd w:id="0"/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项目（表面抗原）检测</w:t>
      </w:r>
      <w:r>
        <w:rPr>
          <w:rFonts w:hint="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经海盐县人民医院体检医生现场确认已怀孕的可以免做胸透检查。申请人自带怀孕证明的，不予认可。备孕和哺乳期的人员一律不免检胸透。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女同志例假，请暂缓尿液检查。例假结束后3-5天补检。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本次为定额体检，如需进一步检查或复检，请另行付款。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8.拿到体检报告之后需要再次检查是否贴好照片（照片上有医院盖章），是否有体检结论、医生签字和医院盖章。</w:t>
      </w:r>
    </w:p>
    <w:p>
      <w:pPr>
        <w:adjustRightInd w:val="0"/>
        <w:snapToGrid w:val="0"/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海盐县人民医院体检中心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体检中心电话：86965970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6E9EA"/>
    <w:multiLevelType w:val="singleLevel"/>
    <w:tmpl w:val="71C6E9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GRiZDY5OTE4Yzc1MmJmMWZkYjA2NzU4MTE2MTEifQ=="/>
  </w:docVars>
  <w:rsids>
    <w:rsidRoot w:val="10F66FF6"/>
    <w:rsid w:val="10F66FF6"/>
    <w:rsid w:val="19C13297"/>
    <w:rsid w:val="40F50060"/>
    <w:rsid w:val="52402257"/>
    <w:rsid w:val="636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577</Characters>
  <Lines>0</Lines>
  <Paragraphs>0</Paragraphs>
  <TotalTime>13</TotalTime>
  <ScaleCrop>false</ScaleCrop>
  <LinksUpToDate>false</LinksUpToDate>
  <CharactersWithSpaces>584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2022-04-12T01:58:00Z</dcterms:created>
  <dc:creator>Чин Hanh</dc:creator>
  <cp:lastModifiedBy>janelee郭</cp:lastModifiedBy>
  <dcterms:modified xsi:type="dcterms:W3CDTF">2022-09-22T09:29:08Z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310F543AE4514F12BB8F823DFA089457</vt:lpwstr>
  </property>
</Properties>
</file>