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/>
          <w:sz w:val="32"/>
          <w:szCs w:val="32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280035</wp:posOffset>
                </wp:positionV>
                <wp:extent cx="6524625" cy="7734300"/>
                <wp:effectExtent l="5080" t="12700" r="10795" b="127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7734300"/>
                          <a:chOff x="765" y="3105"/>
                          <a:chExt cx="10275" cy="12180"/>
                        </a:xfrm>
                        <a:effectLst/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765" y="3105"/>
                            <a:ext cx="10275" cy="12180"/>
                            <a:chOff x="765" y="3105"/>
                            <a:chExt cx="10275" cy="12180"/>
                          </a:xfrm>
                          <a:effectLst/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765" y="3105"/>
                              <a:ext cx="10275" cy="12180"/>
                              <a:chOff x="825" y="3105"/>
                              <a:chExt cx="10275" cy="12180"/>
                            </a:xfrm>
                            <a:effectLst/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25" y="1360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825" y="3105"/>
                                <a:ext cx="10245" cy="10389"/>
                                <a:chOff x="825" y="3105"/>
                                <a:chExt cx="10245" cy="10389"/>
                              </a:xfrm>
                              <a:effectLst/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825" y="3105"/>
                                  <a:ext cx="10245" cy="7410"/>
                                  <a:chOff x="825" y="3105"/>
                                  <a:chExt cx="10245" cy="7410"/>
                                </a:xfrm>
                                <a:effectLst/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0" y="3105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30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直接箭头连接符 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8385" y="6689"/>
                                    <a:ext cx="3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直接连接符 3"/>
                                <wps:cNvCnPr/>
                                <wps:spPr bwMode="auto">
                                  <a:xfrm>
                                    <a:off x="8730" y="6074"/>
                                    <a:ext cx="0" cy="6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70" y="3105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3060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75" y="6644"/>
                                    <a:ext cx="5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15pt;margin-top:22.05pt;height:609pt;width:513.75pt;z-index:251662336;mso-width-relative:page;mso-height-relative:page;" coordorigin="765,3105" coordsize="10275,12180" o:gfxdata="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">
                <o:lock v:ext="edit" aspectratio="f"/>
                <v:shape id="直接箭头连接符 8" o:spid="_x0000_s1026" o:spt="34" type="#_x0000_t34" style="position:absolute;left:9336;top:13774;flip:x;height:1;width:1336;rotation: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group id="组合 51" o:spid="_x0000_s1026" o:spt="203" style="position:absolute;left:765;top:3105;height:12180;width:10275;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765;top:3105;height:12180;width:10275;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17" o:spid="_x0000_s1026" o:spt="1" style="position:absolute;left:9120;top:10769;height:1080;width:198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58" o:spid="_x0000_s1026" o:spt="1" style="position:absolute;left:7905;top:10874;height:457;width:963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25;top:13604;height:507;width:1357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825;top:3105;height:10389;width:10245;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shape id="直接箭头连接符 14" o:spid="_x0000_s1026" o:spt="32" type="#_x0000_t32" style="position:absolute;left:6000;top:11609;height:60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line id="直接连接符 50" o:spid="_x0000_s1026" o:spt="20" style="position:absolute;left:1965;top:9492;flip:x;height:0;width:197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825;top:3105;height:7410;width:10245;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o:lock v:ext="edit" aspectratio="f"/>
                        <v:shape id="直接箭头连接符 22" o:spid="_x0000_s1026" o:spt="32" type="#_x0000_t32" style="position:absolute;left:5535;top:8039;height:0;width:780;rotation: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5490;top:3105;height:2954;width:4740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70;top:6309;height:1281;width:4830;" filled="f" stroked="t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shape id="直接箭头连接符 2" o:spid="_x0000_s1026" o:spt="32" type="#_x0000_t32" style="position:absolute;left:8385;top:6689;flip:x;height:0;width:33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line id="直接连接符 3" o:spid="_x0000_s1026" o:spt="20" style="position:absolute;left:8730;top:6074;height:615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rect id="矩形 24" o:spid="_x0000_s1026" o:spt="1" style="position:absolute;left:2670;top:3105;height:2954;width:2445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3060;top:6084;height:56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3075;top:6644;height:0;width:51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spacing w:line="0" w:lineRule="atLeast"/>
        <w:ind w:firstLine="4200" w:firstLineChars="2000"/>
        <w:rPr>
          <w:rFonts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color w:val="000000"/>
          <w:szCs w:val="21"/>
        </w:rPr>
        <w:t>参加国考人员（国考报名在中国教育考试网</w:t>
      </w:r>
    </w:p>
    <w:p>
      <w:pPr>
        <w:spacing w:line="0" w:lineRule="atLeast"/>
        <w:ind w:firstLine="4620" w:firstLineChars="2200"/>
        <w:rPr>
          <w:rFonts w:ascii="黑体" w:hAnsi="黑体" w:eastAsia="黑体" w:cs="Times New Roman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http://ntce.neea.edu.cn/</w:t>
      </w:r>
      <w:r>
        <w:rPr>
          <w:rFonts w:hint="eastAsia" w:ascii="黑体" w:hAnsi="黑体" w:eastAsia="黑体" w:cs="黑体"/>
          <w:color w:val="000000"/>
          <w:szCs w:val="21"/>
        </w:rPr>
        <w:t>上完成）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/>
          <w:sz w:val="32"/>
          <w:szCs w:val="32"/>
        </w:rPr>
      </w:pPr>
      <w:r>
        <w:rPr>
          <w:rFonts w:ascii="Calibri" w:hAnsi="Calibri" w:eastAsia="宋体" w:cs="Calibri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152400</wp:posOffset>
                </wp:positionV>
                <wp:extent cx="2190750" cy="485775"/>
                <wp:effectExtent l="5080" t="4445" r="1397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pt;margin-top:12pt;height:38.25pt;width:172.5pt;z-index:251659264;v-text-anchor:middle;mso-width-relative:page;mso-height-relative:page;" filled="f" stroked="t" coordsize="21600,21600" o:gfxdata="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mPON9gA&#10;AAAKAQAADwAAAAAAAAABACAAAAAiAAAAZHJzL2Rvd25yZXYueG1sUEsBAhQAFAAAAAgAh07iQPaS&#10;lWIfAgAAMQQAAA4AAAAAAAAAAQAgAAAAJwEAAGRycy9lMm9Eb2MueG1sUEsFBgAAAAAGAAYAWQEA&#10;ALg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1260" w:firstLineChars="600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257175</wp:posOffset>
                </wp:positionV>
                <wp:extent cx="0" cy="200025"/>
                <wp:effectExtent l="38100" t="0" r="38100" b="31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1pt;margin-top:20.25pt;height:15.75pt;width:0pt;z-index:251661312;mso-width-relative:page;mso-height-relative:page;" filled="f" stroked="t" coordsize="21600,21600" o:gfxdata="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NNfPvUAAAACQEAAA8AAAAAAAAA&#10;AQAgAAAAIgAAAGRycy9kb3ducmV2LnhtbFBLAQIUABQAAAAIAIdO4kBZYkGuFQIAAAYEAAAOAAAA&#10;AAAAAAEAIAAAACMBAABkcnMvZTJvRG9jLnhtbFBLBQYAAAAABgAGAFkBAACq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Cs w:val="21"/>
        </w:rPr>
        <w:t>符合直接认定条件人员</w: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  <w:r>
        <w:rPr>
          <w:rFonts w:ascii="黑体" w:hAnsi="黑体" w:eastAsia="黑体" w:cs="黑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95250</wp:posOffset>
                </wp:positionV>
                <wp:extent cx="2809875" cy="47625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1pt;margin-top:7.5pt;height:37.5pt;width:221.25pt;z-index:251660288;v-text-anchor:middle;mso-width-relative:page;mso-height-relative:page;" filled="f" stroked="t" coordsize="21600,21600" o:gfxdata="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zDezHY&#10;AAAACQEAAA8AAAAAAAAAAQAgAAAAIgAAAGRycy9kb3ducmV2LnhtbFBLAQIUABQAAAAIAIdO4kCP&#10;1bxYIAIAADEEAAAOAAAAAAAAAAEAIAAAACcBAABkcnMvZTJvRG9jLnhtbFBLBQYAAAAABgAGAFkB&#10;AAC5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/>
          <w:kern w:val="0"/>
          <w:szCs w:val="21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103639"/>
    <w:rsid w:val="001F4F23"/>
    <w:rsid w:val="003032E2"/>
    <w:rsid w:val="003C7002"/>
    <w:rsid w:val="003F0573"/>
    <w:rsid w:val="00406F83"/>
    <w:rsid w:val="00547C35"/>
    <w:rsid w:val="006D7D55"/>
    <w:rsid w:val="00825297"/>
    <w:rsid w:val="009E375E"/>
    <w:rsid w:val="00A44E84"/>
    <w:rsid w:val="00A811F0"/>
    <w:rsid w:val="00AB5BC7"/>
    <w:rsid w:val="00BF7EA7"/>
    <w:rsid w:val="00E973B1"/>
    <w:rsid w:val="00F0683B"/>
    <w:rsid w:val="00F3208A"/>
    <w:rsid w:val="2BC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74</Characters>
  <Lines>1</Lines>
  <Paragraphs>1</Paragraphs>
  <TotalTime>6</TotalTime>
  <ScaleCrop>false</ScaleCrop>
  <LinksUpToDate>false</LinksUpToDate>
  <CharactersWithSpaces>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CH.</dc:creator>
  <cp:lastModifiedBy>87930</cp:lastModifiedBy>
  <dcterms:modified xsi:type="dcterms:W3CDTF">2022-10-16T09:07:05Z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6CE44AA4CF564788AA83791D6A2DE611</vt:lpwstr>
  </property>
</Properties>
</file>